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80D" w:rsidRDefault="001F580D" w:rsidP="001F580D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58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Диспансеризация по ОМС в 2023 году</w:t>
      </w:r>
    </w:p>
    <w:p w:rsidR="001F580D" w:rsidRPr="001F580D" w:rsidRDefault="001F580D" w:rsidP="001F580D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580D" w:rsidRPr="001F580D" w:rsidRDefault="00A22559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7 апреля – Всемирный день здоровья. Быть здоровым – это значит регулярно обследовать свой организм, относиться бережно к себе и своему здоровью.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Помочь в этом призвана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диспансеризация.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2023 году выделены две основные цели диспансеризации: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- раннее выявление болезней системы кровообращения (в первую очередь ишемической болезни сердца и цереброваскулярных заболеваний), злокачественных новообразований, сахарного диабета, хронических болезней легких. То есть, тех хронических неинфекционных заболеваний, которые чаще всего приводят к инвалидности и преждевременной смертности.</w:t>
      </w:r>
    </w:p>
    <w:p w:rsid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- выявление и коррекция основных факторов риска заболеваний: высокого артериального давления, повышенного уровня холестерина и глюкозы в крови, курения и пагубного потребления алкоголя, нерационального питания, низкой физической активности, избыточной массы тела.</w:t>
      </w:r>
    </w:p>
    <w:p w:rsidR="001F580D" w:rsidRPr="001F580D" w:rsidRDefault="00A62611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bookmarkStart w:id="0" w:name="_GoBack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6D1A1383" wp14:editId="1C6B8832">
            <wp:simplePos x="0" y="0"/>
            <wp:positionH relativeFrom="column">
              <wp:posOffset>3350895</wp:posOffset>
            </wp:positionH>
            <wp:positionV relativeFrom="paragraph">
              <wp:posOffset>550545</wp:posOffset>
            </wp:positionV>
            <wp:extent cx="3010535" cy="2005965"/>
            <wp:effectExtent l="0" t="0" r="0" b="0"/>
            <wp:wrapSquare wrapText="bothSides"/>
            <wp:docPr id="2" name="Рисунок 2" descr="https://medcentrprof.ru/userfiles/news/dispanserizaciya-naseleniya_1606899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edcentrprof.ru/userfiles/news/dispanserizaciya-naseleniya_160689985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535" cy="200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1F580D"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Бесплатную диспансеризацию могут пройти все застрахованные в системе ОМС граждане: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- с 18 до 39 лет каждые три года;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- с 40 лет, а также в отношении отдельных категорий граждан – ежегодно.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2023 году диспансеризацию могут пройти застрахованные лица, которые родились в 1984, 1987, 1990, 1993, 1996, 1999, 2002, 2005 годах, а также граждане старше 40 лет.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Диспансеризация – комплекс диагностических мероприятий, которые проводятся с целью раннего выявления признаков хронических заболеваний и рисков их развития. Обследования позволяют на ранней стадии выявить заболевания легких, </w:t>
      </w:r>
      <w:proofErr w:type="gram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сердечно-сосудистой</w:t>
      </w:r>
      <w:proofErr w:type="gram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системы, онкологические заболевания, сахарный диабет.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Углубленная диспансеризация для переболевших COVID-19 представляет собой дополнительный набор медицинских услуг. В первую очередь обследования необходимы тем гражданам, которые страдают хроническими заболеваниями, переболевшим коронавирусной инфекцией (спустя 60 дней после выздоровления). Кроме того, углубленную диспансеризацию могут провести по инициативе гражданина, в медицинской карте которого нет сведений о </w:t>
      </w:r>
      <w:proofErr w:type="gram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перенесенном</w:t>
      </w:r>
      <w:proofErr w:type="gram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COVID-19.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Диспансеризация проходит в 2 этапа. Сначала проводится набор обязательных исследований и консультация терапевта.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 первом этапе проводятся следующие обследования: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проведение опроса (анкетирование);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измерение роста, веса, индекса массы тела;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измерение артериального давления;</w:t>
      </w:r>
    </w:p>
    <w:p w:rsid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определение уровня общего холестерина и глюкозы в крови;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флюорография легких 1 раз в 2 года;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 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– определение относительного </w:t>
      </w:r>
      <w:proofErr w:type="gram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сердечно-сосудистого</w:t>
      </w:r>
      <w:proofErr w:type="gram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риска (с 18 до 39 лет – 1 раз в год);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ЭКГ в покое (с 35 лет ежегодно);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индивидуальное профилактическое консультирование (1 раз в 3 года);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Пациентам от 40 лет и старше проводят еще несколько обследований: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анализ крови на гемоглобин, лейкоциты и скорость оседания эритроцитов (СОЭ) (ежегодно);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анализ кала на скрытую кровь (для выявления опухолей и полипов толстого кишечника до 64 лет – 1 раз в 2 года, в возрасте от 65 до 75 лет ежегодно);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– определение абсолютного </w:t>
      </w:r>
      <w:proofErr w:type="gram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сердечно-сосудистого</w:t>
      </w:r>
      <w:proofErr w:type="gram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риска лицам (до 64 лет ежегодно);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измерение внутриглазного давления (ежегодно);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– </w:t>
      </w:r>
      <w:proofErr w:type="spell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эзофагогастродуоденоскопия</w:t>
      </w:r>
      <w:proofErr w:type="spell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(1 раз в возрасте 45 лет);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Для женщин: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осмотр фельдшером (акушеркой), врачом-гинекологом – ежегодно с 18 лет;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взятие мазка с шейки матки, цитологическое исследование для женщин в возрасте от 18 до 64 лет (1 раз в 3 года);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маммография проводится в возрасте от 40 до 75 лет – 1 раз в 2 года;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Для мужчин: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– определение </w:t>
      </w:r>
      <w:proofErr w:type="gram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простат-специфического</w:t>
      </w:r>
      <w:proofErr w:type="gram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антигена в крови в возрасте от 45 до 60 лет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</w:t>
      </w: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1 раз в 5 лет и в 64 года.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 рамках углубленной диспансеризации </w:t>
      </w:r>
      <w:proofErr w:type="gram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для</w:t>
      </w:r>
      <w:proofErr w:type="gram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переболевших COVID-19 на первом этапе к общим обследованиям добавлены следующие: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измерение сатурации – то есть концентрации кислорода в артериальной крови. Этот тест помогает определить, как пациент переносит физические нагрузки и есть ли улучшения после выздоровления от COVID-19.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тест с 6-минутной ходьбой. Измеряется максимальное расстояние, которое человек проходит в удобном для него темпе за 6 минут. Данные теста используют, чтобы понять реакцию на лечение COVID-19 и спрогнозировать риск инвалидности или смерти у людей с заболеваниями сердца и легких.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– спирометрия – оценивает работу легких после перенесенной коронавирусной инфекции, </w:t>
      </w:r>
      <w:proofErr w:type="gram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измеряя объем воздуха и как он быстро через</w:t>
      </w:r>
      <w:proofErr w:type="gram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них проходит.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анализ крови на концентрацию D-</w:t>
      </w:r>
      <w:proofErr w:type="spell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димера</w:t>
      </w:r>
      <w:proofErr w:type="spell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– предназначен людям, переболевшим </w:t>
      </w:r>
      <w:proofErr w:type="spell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коронавирусом</w:t>
      </w:r>
      <w:proofErr w:type="spell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средней или тяжелой форме. Анализ выявляет признаки </w:t>
      </w:r>
      <w:proofErr w:type="spell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тромбообразования</w:t>
      </w:r>
      <w:proofErr w:type="spell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общий и биохимический анализ крови для оценки общего состояния пациента;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 прием (осмотр) врачом-терапевтом (участковым терапевтом, врачом общей практики) по итогам углубленной диспансеризации.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После этого врач-терапевт производит осмотр кожных покровов, слизистых губ и ротовой полости, пальпацию щитовидной железы и лимфатических узлов у пациента.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Если по результатам первого этапа диспансеризации отклонений в состоянии здоровья не выявлено – диспансеризация завершается.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 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 выявлении отклонений, на втором этапе для уточнения диагноза врач-терапевт может назначить дополнительные обследования пациенту: эхокардиографию, КТ легких и дуплексное сканирование вен нижних конечностей, а также направить на дальнейшее обследование.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 результатам диспансеризации пациент может быть взят под диспансерное наблюдение, направлен на специализированную или высокотехнологичную медицинскую помощь.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Если застрахованный в системе ОМС гражданин хочет обследоваться, не имея выявленных показаний, у него есть право на прохождение 1 раз в год профилактического медицинского осмотра.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Цели профилактического осмотра такие же, как и у диспансеризации: выявить заболевания на ранней стадии и определить предрасположенность к каким-либо болезням. Однако число исследований, в отличие от диспансеризации, меньше. Узнать полный перечень обследований можно на официальном сайте вашей страховой медицинской организации.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Записаться на диспансеризацию можно через портал «</w:t>
      </w:r>
      <w:proofErr w:type="spell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Госуслуги</w:t>
      </w:r>
      <w:proofErr w:type="spell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», непосредственно в поликлинике по месту прикрепления или через электронную регистратуру.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Для прохождения диспансеризации необходимы паспорт и полис или выписку о полисе ОМС, их нужно взять с собой на прием. Обследования проводят в поликлинике по месту прикрепления.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Согласно статье 185.1 ТК РФ установлено освобождение сотрудников от работы на 1 или 2 дня для прохождения диспансеризации, при этом, предусмотрена необходимость сохранения среднего заработка за дни, предоставленные работникам для прохождения диспансеризации.</w:t>
      </w:r>
    </w:p>
    <w:p w:rsidR="001F580D" w:rsidRPr="001F580D" w:rsidRDefault="001F580D" w:rsidP="001F58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Работники </w:t>
      </w:r>
      <w:proofErr w:type="spellStart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предпенсионного</w:t>
      </w:r>
      <w:proofErr w:type="spellEnd"/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возраста и работники, которые уже получают пенсию по старости или за выслугу лет, имеют право на освобождение от работы на 2 рабочих дня 1 раз в год с сохранением за ними места работы и среднего заработка.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Чтобы получить выходной для диспансеризации, достаточно написать заявление и согласовать с работодателем день освобождения.</w:t>
      </w:r>
    </w:p>
    <w:p w:rsidR="001F580D" w:rsidRPr="001F580D" w:rsidRDefault="001F580D" w:rsidP="001F580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</w:p>
    <w:p w:rsidR="004E64C5" w:rsidRPr="001F580D" w:rsidRDefault="00793B44" w:rsidP="001F58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 прохождения диспансеризации, диспансерного наблюдения, записи к врачу всегда можно обратиться в страховую медицинскую организацию, выдавшую полис ОМС, или </w:t>
      </w:r>
      <w:r w:rsidR="00504EA2" w:rsidRPr="001F5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позвонить </w:t>
      </w:r>
      <w:r w:rsidR="004E64C5" w:rsidRPr="001F58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телефон доверия «Право на здоровье» 8-800-700-00-03</w:t>
      </w:r>
      <w:r w:rsidR="00504EA2" w:rsidRPr="001F5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(круглосуточно, бесплатно)</w:t>
      </w:r>
      <w:r w:rsidR="004E64C5" w:rsidRPr="001F58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1717" w:rsidRPr="001F580D" w:rsidRDefault="006C1717" w:rsidP="001F580D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717" w:rsidRPr="001F580D" w:rsidRDefault="00453E3B" w:rsidP="001F580D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Будьте здоровы, б</w:t>
      </w:r>
      <w:r w:rsidR="006C1717" w:rsidRPr="001F580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ерегите себя и регулярно проходите диспансеризацию!</w:t>
      </w:r>
    </w:p>
    <w:p w:rsidR="00E84B86" w:rsidRPr="001F580D" w:rsidRDefault="00E84B86" w:rsidP="001F580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84B86" w:rsidRPr="001F580D" w:rsidRDefault="00E84B86" w:rsidP="001F580D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E84B86" w:rsidRPr="001F580D" w:rsidSect="005E512E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05D8F"/>
    <w:multiLevelType w:val="multilevel"/>
    <w:tmpl w:val="0F823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1A5"/>
    <w:rsid w:val="00082767"/>
    <w:rsid w:val="000F6218"/>
    <w:rsid w:val="001560C7"/>
    <w:rsid w:val="0016544D"/>
    <w:rsid w:val="00186ED1"/>
    <w:rsid w:val="0019245C"/>
    <w:rsid w:val="001F1F6A"/>
    <w:rsid w:val="001F3F19"/>
    <w:rsid w:val="001F580D"/>
    <w:rsid w:val="002F68E3"/>
    <w:rsid w:val="003268D9"/>
    <w:rsid w:val="0036185A"/>
    <w:rsid w:val="003B7C3B"/>
    <w:rsid w:val="00453E3B"/>
    <w:rsid w:val="004E64C5"/>
    <w:rsid w:val="00504EA2"/>
    <w:rsid w:val="005D4240"/>
    <w:rsid w:val="005E512E"/>
    <w:rsid w:val="006301A5"/>
    <w:rsid w:val="00685EC3"/>
    <w:rsid w:val="006A31FD"/>
    <w:rsid w:val="006B4396"/>
    <w:rsid w:val="006C1717"/>
    <w:rsid w:val="00735545"/>
    <w:rsid w:val="00793B44"/>
    <w:rsid w:val="007C38B3"/>
    <w:rsid w:val="007E7F92"/>
    <w:rsid w:val="00880995"/>
    <w:rsid w:val="00882217"/>
    <w:rsid w:val="008F31DE"/>
    <w:rsid w:val="00926A01"/>
    <w:rsid w:val="00A22559"/>
    <w:rsid w:val="00A55E67"/>
    <w:rsid w:val="00A62611"/>
    <w:rsid w:val="00B77685"/>
    <w:rsid w:val="00B807C1"/>
    <w:rsid w:val="00BB1DB8"/>
    <w:rsid w:val="00C11052"/>
    <w:rsid w:val="00CA3F29"/>
    <w:rsid w:val="00CD7528"/>
    <w:rsid w:val="00D1102D"/>
    <w:rsid w:val="00D20700"/>
    <w:rsid w:val="00DB41F6"/>
    <w:rsid w:val="00E84B86"/>
    <w:rsid w:val="00F11B9E"/>
    <w:rsid w:val="00F83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F58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01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C38B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B41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41F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F580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F58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01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C38B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B41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41F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F580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68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1049</Words>
  <Characters>5982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 Наталья Александровна</dc:creator>
  <cp:lastModifiedBy>Андреева Наталья Александровна</cp:lastModifiedBy>
  <cp:revision>5</cp:revision>
  <cp:lastPrinted>2023-01-24T03:58:00Z</cp:lastPrinted>
  <dcterms:created xsi:type="dcterms:W3CDTF">2023-03-29T09:53:00Z</dcterms:created>
  <dcterms:modified xsi:type="dcterms:W3CDTF">2023-03-31T04:38:00Z</dcterms:modified>
</cp:coreProperties>
</file>