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37" w:rsidRDefault="00C95F37" w:rsidP="00C95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обследования по профилактическим мероприятиям (ДВН, ПМО, УД)</w:t>
      </w:r>
    </w:p>
    <w:tbl>
      <w:tblPr>
        <w:tblStyle w:val="a7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104"/>
        <w:gridCol w:w="3686"/>
        <w:gridCol w:w="5529"/>
      </w:tblGrid>
      <w:tr w:rsidR="00C95F37" w:rsidTr="00656A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 на 1 этапе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Исследования на 2 этапе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Показания к исследованию на 2 этапе</w:t>
            </w:r>
          </w:p>
        </w:tc>
      </w:tr>
      <w:tr w:rsidR="00C95F37" w:rsidTr="00656A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Антропометрия </w:t>
            </w:r>
            <w:r>
              <w:rPr>
                <w:rFonts w:ascii="Times New Roman" w:hAnsi="Times New Roman"/>
              </w:rPr>
              <w:t xml:space="preserve">(рост, вес,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подсчет</w:t>
            </w:r>
            <w:proofErr w:type="gramEnd"/>
            <w:r>
              <w:rPr>
                <w:rFonts w:ascii="Times New Roman" w:hAnsi="Times New Roman"/>
              </w:rPr>
              <w:t xml:space="preserve"> ИМТ), измерение АД, анкетирование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Б</w:t>
            </w:r>
            <w:proofErr w:type="gramEnd"/>
            <w:r>
              <w:rPr>
                <w:rFonts w:ascii="Times New Roman" w:hAnsi="Times New Roman"/>
                <w:b/>
              </w:rPr>
              <w:t>/х анализ крови</w:t>
            </w:r>
            <w:r>
              <w:rPr>
                <w:rFonts w:ascii="Times New Roman" w:hAnsi="Times New Roman"/>
              </w:rPr>
              <w:t>: глюкоза, холестерин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Смотровой кабинет</w:t>
            </w:r>
            <w:r>
              <w:rPr>
                <w:rFonts w:ascii="Times New Roman" w:hAnsi="Times New Roman"/>
              </w:rPr>
              <w:t xml:space="preserve"> все женщины, мужчины старше 30 лет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ЭКГ</w:t>
            </w:r>
            <w:r>
              <w:rPr>
                <w:rFonts w:ascii="Times New Roman" w:hAnsi="Times New Roman"/>
              </w:rPr>
              <w:t xml:space="preserve"> с 35 лет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ФЛГ</w:t>
            </w:r>
            <w:r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95F37" w:rsidTr="00656AA5">
        <w:trPr>
          <w:trHeight w:val="24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ДВН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Антропометрия</w:t>
            </w:r>
            <w:r>
              <w:rPr>
                <w:rFonts w:ascii="Times New Roman" w:hAnsi="Times New Roman"/>
              </w:rPr>
              <w:t xml:space="preserve"> (рост, вес,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подсчет</w:t>
            </w:r>
            <w:proofErr w:type="gramEnd"/>
            <w:r>
              <w:rPr>
                <w:rFonts w:ascii="Times New Roman" w:hAnsi="Times New Roman"/>
              </w:rPr>
              <w:t xml:space="preserve"> ИМТ), </w:t>
            </w:r>
            <w:r>
              <w:rPr>
                <w:rFonts w:ascii="Times New Roman" w:hAnsi="Times New Roman"/>
                <w:b/>
              </w:rPr>
              <w:t>измерение АД, анкетирование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Клинический анализ крови </w:t>
            </w:r>
            <w:r>
              <w:rPr>
                <w:rFonts w:ascii="Times New Roman" w:hAnsi="Times New Roman"/>
              </w:rPr>
              <w:t>с 40 лет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Б</w:t>
            </w:r>
            <w:proofErr w:type="gramEnd"/>
            <w:r>
              <w:rPr>
                <w:rFonts w:ascii="Times New Roman" w:hAnsi="Times New Roman"/>
                <w:b/>
              </w:rPr>
              <w:t>/х анализ крови</w:t>
            </w:r>
            <w:r>
              <w:rPr>
                <w:rFonts w:ascii="Times New Roman" w:hAnsi="Times New Roman"/>
              </w:rPr>
              <w:t>: глюкоза, холестерин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Кал на скрытую кровь</w:t>
            </w:r>
            <w:r>
              <w:rPr>
                <w:rFonts w:ascii="Times New Roman" w:hAnsi="Times New Roman"/>
              </w:rPr>
              <w:t xml:space="preserve"> с 40 лет до 75 лет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ПСА мужчины</w:t>
            </w:r>
            <w:r>
              <w:rPr>
                <w:rFonts w:ascii="Times New Roman" w:hAnsi="Times New Roman"/>
              </w:rPr>
              <w:t xml:space="preserve"> 45, 50, 55, 60, 64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Смотровой кабинет</w:t>
            </w:r>
            <w:r>
              <w:rPr>
                <w:rFonts w:ascii="Times New Roman" w:hAnsi="Times New Roman"/>
              </w:rPr>
              <w:t xml:space="preserve"> все женщины, мужчины старше 30 лет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Цитология женщины с 18 до 29, с 50 до 69 лет традиционный с окраской по </w:t>
            </w:r>
            <w:proofErr w:type="spellStart"/>
            <w:r>
              <w:rPr>
                <w:rFonts w:ascii="Times New Roman" w:hAnsi="Times New Roman"/>
              </w:rPr>
              <w:t>Папаниколау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 30 </w:t>
            </w:r>
            <w:proofErr w:type="gramStart"/>
            <w:r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49 лет методом жидкостной цитологии 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ММГ</w:t>
            </w:r>
            <w:r>
              <w:rPr>
                <w:rFonts w:ascii="Times New Roman" w:hAnsi="Times New Roman"/>
              </w:rPr>
              <w:t xml:space="preserve"> с 40 лет 1 раз в 2 года до 75 лет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ЭКГ</w:t>
            </w:r>
            <w:r>
              <w:rPr>
                <w:rFonts w:ascii="Times New Roman" w:hAnsi="Times New Roman"/>
              </w:rPr>
              <w:t xml:space="preserve"> с 35 лет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ФЛГ</w:t>
            </w:r>
            <w:r>
              <w:rPr>
                <w:rFonts w:ascii="Times New Roman" w:hAnsi="Times New Roman"/>
              </w:rPr>
              <w:t xml:space="preserve"> ежегодно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Осмотр (консультация) врача-невролога</w:t>
            </w:r>
          </w:p>
          <w:p w:rsidR="00C95F37" w:rsidRDefault="00C95F37" w:rsidP="00656AA5">
            <w:pPr>
              <w:pStyle w:val="a6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</w:rPr>
              <w:t>при наличии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</w:t>
            </w:r>
            <w:proofErr w:type="gramEnd"/>
          </w:p>
        </w:tc>
      </w:tr>
      <w:tr w:rsidR="00C95F37" w:rsidTr="00656AA5">
        <w:trPr>
          <w:trHeight w:val="51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37" w:rsidRDefault="00C95F37" w:rsidP="00656AA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37" w:rsidRDefault="00C95F37" w:rsidP="00656AA5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Дуплексное сканирование брахицефальных артерий</w:t>
            </w:r>
            <w:r>
              <w:rPr>
                <w:vertAlign w:val="superscript"/>
              </w:rPr>
              <w:t>*</w:t>
            </w:r>
            <w:r>
              <w:rPr>
                <w:rFonts w:eastAsia="MS Mincho"/>
                <w:vertAlign w:val="superscript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</w:rPr>
              <w:t xml:space="preserve">для мужчин в возрасте от 45 до 72 лет включительно и женщин в возрасте от 54 до 72 лет включительно при наличии комбинации трех факторов риска развития ХНИЗ: повышенный уровень АД, </w:t>
            </w:r>
            <w:proofErr w:type="spellStart"/>
            <w:r>
              <w:rPr>
                <w:rFonts w:ascii="Times New Roman" w:hAnsi="Times New Roman"/>
              </w:rPr>
              <w:t>гиперхолестеринемия</w:t>
            </w:r>
            <w:proofErr w:type="spellEnd"/>
            <w:r>
              <w:rPr>
                <w:rFonts w:ascii="Times New Roman" w:hAnsi="Times New Roman"/>
              </w:rPr>
      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</w:t>
            </w:r>
            <w:proofErr w:type="gramEnd"/>
            <w:r>
              <w:rPr>
                <w:rFonts w:ascii="Times New Roman" w:hAnsi="Times New Roman"/>
              </w:rPr>
              <w:t xml:space="preserve"> 65 до 90 лет, не находящихся по этому поводу под диспансерным наблюдением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Осмотр (консультация) врача-хирурга или врача-уролога (для мужчин)</w:t>
            </w:r>
            <w:r>
              <w:rPr>
                <w:vertAlign w:val="superscript"/>
              </w:rPr>
              <w:t>*</w:t>
            </w:r>
            <w:r>
              <w:rPr>
                <w:rFonts w:eastAsia="MS Mincho"/>
                <w:vertAlign w:val="superscript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Для мужчин в возрасте 45, 50,55,60 и 64 лет при повышении уровня </w:t>
            </w:r>
            <w:proofErr w:type="gramStart"/>
            <w:r>
              <w:rPr>
                <w:rFonts w:ascii="Times New Roman" w:hAnsi="Times New Roman"/>
              </w:rPr>
              <w:t>простат-специфического</w:t>
            </w:r>
            <w:proofErr w:type="gramEnd"/>
            <w:r>
              <w:rPr>
                <w:rFonts w:ascii="Times New Roman" w:hAnsi="Times New Roman"/>
              </w:rPr>
              <w:t xml:space="preserve"> антигена в крови более 4 </w:t>
            </w:r>
            <w:proofErr w:type="spellStart"/>
            <w:r>
              <w:rPr>
                <w:rFonts w:ascii="Times New Roman" w:hAnsi="Times New Roman"/>
              </w:rPr>
              <w:t>нг</w:t>
            </w:r>
            <w:proofErr w:type="spellEnd"/>
            <w:r>
              <w:rPr>
                <w:rFonts w:ascii="Times New Roman" w:hAnsi="Times New Roman"/>
              </w:rPr>
              <w:t>/мл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Осмотр (консультация) врача-хирурга/врача-проктолога,</w:t>
            </w:r>
            <w:r>
              <w:t xml:space="preserve"> </w:t>
            </w:r>
            <w:r>
              <w:rPr>
                <w:rFonts w:eastAsia="MS Mincho"/>
              </w:rPr>
              <w:t xml:space="preserve">включая проведение </w:t>
            </w:r>
            <w:proofErr w:type="spellStart"/>
            <w:r>
              <w:rPr>
                <w:rFonts w:eastAsia="MS Mincho"/>
              </w:rPr>
              <w:lastRenderedPageBreak/>
              <w:t>ректороманоскопии</w:t>
            </w:r>
            <w:proofErr w:type="spellEnd"/>
            <w:r>
              <w:rPr>
                <w:rFonts w:eastAsia="MS Mincho"/>
                <w:vertAlign w:val="superscript"/>
              </w:rPr>
              <w:t xml:space="preserve"> </w:t>
            </w:r>
            <w:r>
              <w:rPr>
                <w:vertAlign w:val="superscript"/>
              </w:rPr>
              <w:t>*</w:t>
            </w:r>
            <w:r>
              <w:rPr>
                <w:rFonts w:eastAsia="MS Mincho"/>
                <w:vertAlign w:val="superscript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</w:t>
            </w:r>
            <w:proofErr w:type="spellStart"/>
            <w:r>
              <w:rPr>
                <w:rFonts w:ascii="Times New Roman" w:hAnsi="Times New Roman"/>
              </w:rPr>
              <w:t>аденоматозу</w:t>
            </w:r>
            <w:proofErr w:type="spellEnd"/>
            <w:r>
              <w:rPr>
                <w:rFonts w:ascii="Times New Roman" w:hAnsi="Times New Roman"/>
              </w:rPr>
              <w:t xml:space="preserve"> и (или) </w:t>
            </w:r>
            <w:r>
              <w:rPr>
                <w:rFonts w:ascii="Times New Roman" w:hAnsi="Times New Roman"/>
              </w:rPr>
              <w:lastRenderedPageBreak/>
              <w:t>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</w:t>
            </w:r>
            <w:proofErr w:type="gramEnd"/>
            <w:r>
              <w:rPr>
                <w:rFonts w:ascii="Times New Roman" w:hAnsi="Times New Roman"/>
              </w:rPr>
              <w:t xml:space="preserve"> злокачественных новообразований толстого кишечника и прямой кишки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Колоноскопия</w:t>
            </w:r>
            <w:proofErr w:type="spellEnd"/>
            <w:r>
              <w:rPr>
                <w:vertAlign w:val="superscript"/>
              </w:rPr>
              <w:t xml:space="preserve"> *</w:t>
            </w:r>
            <w:r>
              <w:rPr>
                <w:rFonts w:eastAsia="MS Mincho"/>
                <w:vertAlign w:val="superscript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для граждан в случае подозрения на злокачественные новообразования толстого кишечника по назначению врача-хирурга или врача-</w:t>
            </w:r>
            <w:proofErr w:type="spellStart"/>
            <w:r>
              <w:rPr>
                <w:rFonts w:ascii="Times New Roman" w:hAnsi="Times New Roman"/>
              </w:rPr>
              <w:t>колопроктолога</w:t>
            </w:r>
            <w:proofErr w:type="spellEnd"/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для граждан в случае подозрения на злокачественные новообразования пищевода, желудка и двенадцатиперстной кишки по назначению врача-терапевта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r>
              <w:t>Рентгенографию легких, компьютерную томографию легких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для граждан в случае подозрения на злокачественные новообразования пищевода, желудка и двенадцатиперстной кишки по назначению врача-терапевта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Спирометрия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По результатам анкетирования - пациент курильщик, по направлению врача терапевта – при подозрении на хроническое бронхолегочное заболевание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C95F37">
            <w:pPr>
              <w:pStyle w:val="a6"/>
              <w:numPr>
                <w:ilvl w:val="0"/>
                <w:numId w:val="2"/>
              </w:num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Осмотр (консультация) врача-акушера-гинеколога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37" w:rsidRDefault="00C95F37" w:rsidP="00656AA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10. Осмотр (консультацию) врача-</w:t>
            </w:r>
            <w:proofErr w:type="spellStart"/>
            <w:r>
              <w:rPr>
                <w:rFonts w:ascii="Times New Roman" w:eastAsia="MS Mincho" w:hAnsi="Times New Roman"/>
              </w:rPr>
              <w:t>оториноларинголога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для граждан в возрасте 65 лет и старше при наличии медицинских показаний по результатам анкетирования или приема (осмотра) врача-терапевта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37" w:rsidRDefault="00C95F37" w:rsidP="00656AA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>11. Осмотр (консультация) врача-офтальмолога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eastAsia="MS Mincho" w:hAnsi="Times New Roman"/>
                <w:vertAlign w:val="superscript"/>
              </w:rPr>
              <w:t>*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37" w:rsidRDefault="00C95F37" w:rsidP="00656AA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11.1 Осмотр (консультацию) врачом-</w:t>
            </w:r>
            <w:proofErr w:type="spellStart"/>
            <w:r>
              <w:rPr>
                <w:rFonts w:ascii="Times New Roman" w:hAnsi="Times New Roman"/>
              </w:rPr>
              <w:t>дерматовенерологом</w:t>
            </w:r>
            <w:proofErr w:type="spellEnd"/>
            <w:r>
              <w:rPr>
                <w:rFonts w:ascii="Times New Roman" w:hAnsi="Times New Roman"/>
              </w:rPr>
              <w:t xml:space="preserve"> включая проведение </w:t>
            </w:r>
            <w:proofErr w:type="spellStart"/>
            <w:r>
              <w:rPr>
                <w:rFonts w:ascii="Times New Roman" w:hAnsi="Times New Roman"/>
              </w:rPr>
              <w:t>дерматоскопии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</w:t>
            </w:r>
            <w:r>
              <w:rPr>
                <w:rFonts w:ascii="Times New Roman" w:eastAsia="MS Mincho" w:hAnsi="Times New Roman"/>
              </w:rPr>
              <w:lastRenderedPageBreak/>
              <w:t>железы, лимфатических узлов);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37" w:rsidRDefault="00C95F37" w:rsidP="00656AA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11.2 проведение исследования уровня </w:t>
            </w:r>
            <w:proofErr w:type="spellStart"/>
            <w:r>
              <w:rPr>
                <w:rFonts w:ascii="Times New Roman" w:hAnsi="Times New Roman"/>
              </w:rPr>
              <w:t>гликированного</w:t>
            </w:r>
            <w:proofErr w:type="spellEnd"/>
            <w:r>
              <w:rPr>
                <w:rFonts w:ascii="Times New Roman" w:hAnsi="Times New Roman"/>
              </w:rPr>
              <w:t xml:space="preserve"> гемоглобина в крови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для граждан с подозрением на сахарный диабет по назначению врача-терапевта по результатам</w:t>
            </w:r>
            <w:proofErr w:type="gramEnd"/>
            <w:r>
              <w:rPr>
                <w:rFonts w:ascii="Times New Roman" w:hAnsi="Times New Roman"/>
              </w:rPr>
              <w:t xml:space="preserve"> осмотров и исследований первого этапа диспансеризации;</w:t>
            </w:r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37" w:rsidRDefault="00C95F37" w:rsidP="00656AA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12.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eastAsia="MS Mincho" w:hAnsi="Times New Roman"/>
              </w:rPr>
              <w:t xml:space="preserve">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здоровья, фельдшерском здравпункте или фельдшерско-акушерском пункте) </w:t>
            </w:r>
          </w:p>
          <w:p w:rsidR="00C95F37" w:rsidRDefault="00C95F37" w:rsidP="00656AA5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Для граждан:</w:t>
            </w:r>
          </w:p>
          <w:p w:rsidR="00C95F37" w:rsidRDefault="00C95F37" w:rsidP="00656AA5">
            <w:pPr>
              <w:pStyle w:val="ConsPlusNormal"/>
              <w:ind w:firstLine="54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      </w:r>
          </w:p>
          <w:p w:rsidR="00C95F37" w:rsidRDefault="00C95F37" w:rsidP="00656AA5">
            <w:pPr>
              <w:pStyle w:val="ConsPlusNormal"/>
              <w:ind w:firstLine="54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      </w:r>
          </w:p>
          <w:p w:rsidR="00C95F37" w:rsidRDefault="00C95F37" w:rsidP="00656AA5">
            <w:pPr>
              <w:pStyle w:val="ConsPlusNormal"/>
              <w:ind w:firstLine="540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в) для всех граждан в возрасте 65 лет и старше в целях коррекции выявленных факторов риска и (или) профилактики старческой астении;</w:t>
            </w:r>
          </w:p>
          <w:p w:rsidR="00C95F37" w:rsidRDefault="00C95F37" w:rsidP="00656AA5">
            <w:pPr>
              <w:pStyle w:val="ConsPlusNormal"/>
              <w:ind w:firstLine="540"/>
              <w:rPr>
                <w:rFonts w:ascii="Times New Roman" w:eastAsia="MS Mincho" w:hAnsi="Times New Roman" w:cs="Times New Roman"/>
              </w:rPr>
            </w:pPr>
            <w:proofErr w:type="gramStart"/>
            <w:r>
              <w:rPr>
                <w:rFonts w:ascii="Times New Roman" w:eastAsia="MS Mincho" w:hAnsi="Times New Roman" w:cs="Times New Roman"/>
              </w:rPr>
      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гиперхолестеринемии</w:t>
            </w:r>
            <w:proofErr w:type="spellEnd"/>
            <w:r>
              <w:rPr>
                <w:rFonts w:ascii="Times New Roman" w:eastAsia="MS Mincho" w:hAnsi="Times New Roman" w:cs="Times New Roman"/>
              </w:rPr>
              <w:t xml:space="preserve"> с уровнем общего холестерина 8 </w:t>
            </w:r>
            <w:proofErr w:type="spellStart"/>
            <w:r>
              <w:rPr>
                <w:rFonts w:ascii="Times New Roman" w:eastAsia="MS Mincho" w:hAnsi="Times New Roman" w:cs="Times New Roman"/>
              </w:rPr>
              <w:t>ммоль</w:t>
            </w:r>
            <w:proofErr w:type="spellEnd"/>
            <w:r>
              <w:rPr>
                <w:rFonts w:ascii="Times New Roman" w:eastAsia="MS Mincho" w:hAnsi="Times New Roman" w:cs="Times New Roman"/>
              </w:rPr>
      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      </w:r>
            <w:proofErr w:type="gramEnd"/>
          </w:p>
        </w:tc>
      </w:tr>
      <w:tr w:rsidR="00C95F37" w:rsidTr="00656AA5">
        <w:trPr>
          <w:trHeight w:val="5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37" w:rsidRDefault="00C95F37" w:rsidP="00656AA5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</w:rPr>
              <w:t xml:space="preserve">13. </w:t>
            </w:r>
            <w:proofErr w:type="gramStart"/>
            <w:r>
              <w:rPr>
                <w:rFonts w:ascii="Times New Roman" w:eastAsia="MS Mincho" w:hAnsi="Times New Roman"/>
              </w:rPr>
              <w:t>Прием (осмотр) врача-терапевта (врача-терапевта участкового, врача-терапевта цехового врачебного участка, врача общей практики (семейного врача</w:t>
            </w:r>
            <w:r>
              <w:rPr>
                <w:rFonts w:ascii="Times New Roman" w:eastAsia="MS Mincho" w:hAnsi="Times New Roman"/>
                <w:vertAlign w:val="superscript"/>
              </w:rPr>
              <w:t>) *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установление (уточнение) диагноза, определение (уточнение) группы здоровья, определение группы диспансерного наблюдения (с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 профилю "онкология", утвержденным приказом Минздрава России от 15 ноября</w:t>
            </w:r>
            <w:proofErr w:type="gramEnd"/>
            <w:r>
              <w:rPr>
                <w:rFonts w:ascii="Times New Roman" w:hAnsi="Times New Roman"/>
              </w:rPr>
              <w:t xml:space="preserve"> 2012 г. N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</w:tr>
      <w:tr w:rsidR="00C95F37" w:rsidTr="00656A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Анкетирование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Пульсоксиметрия</w:t>
            </w:r>
            <w:proofErr w:type="spellEnd"/>
          </w:p>
          <w:p w:rsidR="00C95F37" w:rsidRDefault="00C95F37" w:rsidP="00656A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Спирометрия 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Тест с 6-минутной ходьбой</w:t>
            </w:r>
            <w:r>
              <w:rPr>
                <w:rFonts w:ascii="Times New Roman" w:hAnsi="Times New Roman"/>
              </w:rPr>
              <w:t xml:space="preserve"> (проводится при исходной сатурации кислорода крови более 94% в сочетании с наличием у пациента жалоб на одышку, отеки, которые появились впервые или повысилась их интенсивность.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При прохождении дистанции менее 550 метров, показано проведение ЭХО-КГ в рамках второго этапа диспансеризации)</w:t>
            </w:r>
            <w:proofErr w:type="gramEnd"/>
          </w:p>
          <w:p w:rsidR="00C95F37" w:rsidRDefault="00C95F37" w:rsidP="00656AA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Клинический анализ крови </w:t>
            </w:r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Б/х анализ крови</w:t>
            </w:r>
            <w:r>
              <w:rPr>
                <w:rFonts w:ascii="Times New Roman" w:hAnsi="Times New Roman"/>
              </w:rPr>
              <w:t xml:space="preserve">: общий холестерин, липопротеины низкой плотности, С-реактивный белок, АСТ, АЛТ, </w:t>
            </w:r>
            <w:proofErr w:type="spellStart"/>
            <w:r>
              <w:rPr>
                <w:rFonts w:ascii="Times New Roman" w:hAnsi="Times New Roman"/>
              </w:rPr>
              <w:t>креатинин</w:t>
            </w:r>
            <w:proofErr w:type="spellEnd"/>
            <w:r>
              <w:rPr>
                <w:rFonts w:ascii="Times New Roman" w:hAnsi="Times New Roman"/>
              </w:rPr>
              <w:t>, ЛДГ)</w:t>
            </w:r>
            <w:proofErr w:type="gramEnd"/>
          </w:p>
          <w:p w:rsidR="00C95F37" w:rsidRDefault="00C95F37" w:rsidP="00656A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Определение концентрации Д-</w:t>
            </w:r>
            <w:proofErr w:type="spellStart"/>
            <w:r>
              <w:rPr>
                <w:rFonts w:ascii="Times New Roman" w:hAnsi="Times New Roman"/>
                <w:b/>
              </w:rPr>
              <w:t>димера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в крови</w:t>
            </w:r>
            <w:r>
              <w:rPr>
                <w:rFonts w:ascii="Times New Roman" w:hAnsi="Times New Roman"/>
              </w:rPr>
              <w:t xml:space="preserve"> (переболел COVID-19 в средней и тяжелой степени, см. в ресурсе Фонда ДВН, списки, подлежащих профилактическим осмотрам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C95F37" w:rsidRDefault="00C95F37" w:rsidP="00656AA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2 этап по показаниям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ЭхоКГ</w:t>
            </w:r>
            <w:proofErr w:type="spellEnd"/>
            <w:r>
              <w:rPr>
                <w:rFonts w:ascii="Times New Roman" w:hAnsi="Times New Roman"/>
              </w:rPr>
              <w:t>, КТ ОГП, УЗИ вен нижних конечностей)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pStyle w:val="a6"/>
              <w:ind w:left="0"/>
            </w:pPr>
            <w:r>
              <w:t>Дуплексное сканирование вен нижних конечностей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pStyle w:val="a6"/>
              <w:ind w:left="0"/>
            </w:pPr>
            <w:r>
              <w:t>проводится при увеличении показателя Д-</w:t>
            </w:r>
            <w:proofErr w:type="spellStart"/>
            <w:r>
              <w:t>димера</w:t>
            </w:r>
            <w:proofErr w:type="spellEnd"/>
            <w:r>
              <w:t xml:space="preserve"> крови более чем в 1,5 - 2 раза относительно верхнего предела нормы</w:t>
            </w:r>
          </w:p>
        </w:tc>
      </w:tr>
      <w:tr w:rsidR="00C95F37" w:rsidTr="00656A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pStyle w:val="a6"/>
              <w:ind w:left="0"/>
            </w:pPr>
            <w:r>
              <w:t>Компьютерная томография органов грудной клетки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pStyle w:val="a6"/>
              <w:ind w:left="0"/>
            </w:pPr>
            <w:r>
              <w:t>проводится в случае уровня сатурации в покое 94% и менее</w:t>
            </w:r>
          </w:p>
        </w:tc>
      </w:tr>
      <w:tr w:rsidR="00C95F37" w:rsidTr="00656AA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37" w:rsidRDefault="00C95F37" w:rsidP="00656AA5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pStyle w:val="a6"/>
              <w:ind w:left="0"/>
            </w:pPr>
            <w:r>
              <w:t>Эхокардиография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Default="00C95F37" w:rsidP="00656AA5">
            <w:pPr>
              <w:pStyle w:val="a6"/>
              <w:ind w:left="0"/>
            </w:pPr>
            <w:r>
              <w:t>проводится в случае уровня сатурации в покое 94% и менее, а также по результатам проведения теста с 6-минутной ходьбой</w:t>
            </w:r>
          </w:p>
        </w:tc>
      </w:tr>
    </w:tbl>
    <w:p w:rsidR="00C95F37" w:rsidRDefault="00C95F37" w:rsidP="00C95F37">
      <w:pPr>
        <w:rPr>
          <w:rFonts w:ascii="Times New Roman" w:hAnsi="Times New Roman" w:cs="Times New Roman"/>
        </w:rPr>
      </w:pPr>
    </w:p>
    <w:p w:rsidR="00C95F37" w:rsidRDefault="00C95F37" w:rsidP="00C95F37">
      <w:pPr>
        <w:rPr>
          <w:rFonts w:cs="Times New Roman"/>
          <w:spacing w:val="-1"/>
        </w:rPr>
      </w:pPr>
    </w:p>
    <w:tbl>
      <w:tblPr>
        <w:tblStyle w:val="TableNormal"/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9"/>
      </w:tblGrid>
      <w:tr w:rsidR="00C95F37" w:rsidRPr="00253BD0" w:rsidTr="00656AA5">
        <w:trPr>
          <w:trHeight w:val="12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Pr="00253BD0" w:rsidRDefault="00C95F37" w:rsidP="00656AA5">
            <w:pPr>
              <w:pStyle w:val="TableParagraph"/>
              <w:ind w:left="142" w:right="2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53BD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Проведение </w:t>
            </w:r>
            <w:r w:rsidRPr="00253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краткого </w:t>
            </w:r>
            <w:r w:rsidRPr="00253BD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индивидуального</w:t>
            </w:r>
            <w:r w:rsidRPr="00253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профилактического</w:t>
            </w:r>
            <w:r w:rsidRPr="00253B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консультирования</w:t>
            </w:r>
          </w:p>
          <w:p w:rsidR="00C95F37" w:rsidRPr="00253BD0" w:rsidRDefault="00C95F37" w:rsidP="00C95F37">
            <w:pPr>
              <w:pStyle w:val="a6"/>
              <w:numPr>
                <w:ilvl w:val="0"/>
                <w:numId w:val="1"/>
              </w:numPr>
              <w:tabs>
                <w:tab w:val="left" w:pos="242"/>
                <w:tab w:val="left" w:pos="284"/>
              </w:tabs>
              <w:ind w:left="142" w:right="148" w:firstLine="0"/>
              <w:contextualSpacing w:val="0"/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253BD0">
              <w:rPr>
                <w:spacing w:val="-1"/>
                <w:sz w:val="28"/>
                <w:szCs w:val="28"/>
                <w:lang w:val="ru-RU"/>
              </w:rPr>
              <w:t>врачом-терапевтом</w:t>
            </w:r>
            <w:r w:rsidRPr="00253BD0">
              <w:rPr>
                <w:sz w:val="28"/>
                <w:szCs w:val="28"/>
                <w:lang w:val="ru-RU"/>
              </w:rPr>
              <w:t xml:space="preserve"> для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граждан</w:t>
            </w:r>
            <w:r w:rsidRPr="00253BD0">
              <w:rPr>
                <w:sz w:val="28"/>
                <w:szCs w:val="28"/>
                <w:lang w:val="ru-RU"/>
              </w:rPr>
              <w:t xml:space="preserve"> в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возрасте</w:t>
            </w:r>
            <w:r w:rsidRPr="00253BD0">
              <w:rPr>
                <w:sz w:val="28"/>
                <w:szCs w:val="28"/>
                <w:lang w:val="ru-RU"/>
              </w:rPr>
              <w:t xml:space="preserve"> от</w:t>
            </w:r>
            <w:r w:rsidRPr="00253BD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 xml:space="preserve">18 до 39 лет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включительно</w:t>
            </w:r>
            <w:r w:rsidRPr="00253BD0">
              <w:rPr>
                <w:sz w:val="28"/>
                <w:szCs w:val="28"/>
                <w:lang w:val="ru-RU"/>
              </w:rPr>
              <w:t xml:space="preserve"> 1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раз</w:t>
            </w:r>
            <w:r w:rsidRPr="00253BD0">
              <w:rPr>
                <w:sz w:val="28"/>
                <w:szCs w:val="28"/>
                <w:lang w:val="ru-RU"/>
              </w:rPr>
              <w:t xml:space="preserve"> в 3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года;</w:t>
            </w:r>
          </w:p>
          <w:p w:rsidR="00C95F37" w:rsidRPr="00253BD0" w:rsidRDefault="00C95F37" w:rsidP="00C95F37">
            <w:pPr>
              <w:pStyle w:val="a6"/>
              <w:numPr>
                <w:ilvl w:val="0"/>
                <w:numId w:val="1"/>
              </w:numPr>
              <w:tabs>
                <w:tab w:val="left" w:pos="242"/>
                <w:tab w:val="left" w:pos="284"/>
              </w:tabs>
              <w:ind w:left="142" w:right="148" w:firstLine="0"/>
              <w:contextualSpacing w:val="0"/>
              <w:jc w:val="both"/>
              <w:rPr>
                <w:sz w:val="28"/>
                <w:szCs w:val="28"/>
                <w:lang w:val="ru-RU"/>
              </w:rPr>
            </w:pPr>
            <w:r w:rsidRPr="00253BD0">
              <w:rPr>
                <w:sz w:val="28"/>
                <w:szCs w:val="28"/>
                <w:lang w:val="ru-RU"/>
              </w:rPr>
              <w:t xml:space="preserve">в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отделении</w:t>
            </w:r>
            <w:r w:rsidRPr="00253BD0">
              <w:rPr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(кабинете)</w:t>
            </w:r>
            <w:r w:rsidRPr="00253BD0">
              <w:rPr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медицинской</w:t>
            </w:r>
            <w:r w:rsidRPr="00253BD0">
              <w:rPr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 xml:space="preserve">профилактики </w:t>
            </w:r>
            <w:r w:rsidRPr="00253BD0">
              <w:rPr>
                <w:sz w:val="28"/>
                <w:szCs w:val="28"/>
                <w:lang w:val="ru-RU"/>
              </w:rPr>
              <w:t>или</w:t>
            </w:r>
            <w:r w:rsidRPr="00253B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центре</w:t>
            </w:r>
            <w:r w:rsidRPr="00253BD0">
              <w:rPr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здоровья</w:t>
            </w:r>
            <w:r w:rsidRPr="00253BD0">
              <w:rPr>
                <w:sz w:val="28"/>
                <w:szCs w:val="28"/>
                <w:lang w:val="ru-RU"/>
              </w:rPr>
              <w:t xml:space="preserve"> для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граждан</w:t>
            </w:r>
            <w:r w:rsidRPr="00253BD0">
              <w:rPr>
                <w:sz w:val="28"/>
                <w:szCs w:val="28"/>
                <w:lang w:val="ru-RU"/>
              </w:rPr>
              <w:t xml:space="preserve"> в 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возрасте</w:t>
            </w:r>
            <w:r w:rsidRPr="00253BD0">
              <w:rPr>
                <w:sz w:val="28"/>
                <w:szCs w:val="28"/>
                <w:lang w:val="ru-RU"/>
              </w:rPr>
              <w:t xml:space="preserve"> 40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лет</w:t>
            </w:r>
            <w:r w:rsidRPr="00253BD0">
              <w:rPr>
                <w:sz w:val="28"/>
                <w:szCs w:val="28"/>
                <w:lang w:val="ru-RU"/>
              </w:rPr>
              <w:t xml:space="preserve"> и</w:t>
            </w:r>
            <w:r w:rsidRPr="00253BD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старше</w:t>
            </w:r>
            <w:r w:rsidRPr="00253B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1 раз в год.</w:t>
            </w:r>
          </w:p>
        </w:tc>
      </w:tr>
      <w:tr w:rsidR="00C95F37" w:rsidRPr="00253BD0" w:rsidTr="00656AA5">
        <w:trPr>
          <w:trHeight w:val="19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37" w:rsidRPr="00253BD0" w:rsidRDefault="00C95F37" w:rsidP="00656AA5">
            <w:pPr>
              <w:pStyle w:val="a3"/>
              <w:ind w:left="142" w:right="15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53BD0">
              <w:rPr>
                <w:spacing w:val="-1"/>
                <w:sz w:val="28"/>
                <w:szCs w:val="28"/>
                <w:lang w:val="ru-RU"/>
              </w:rPr>
              <w:lastRenderedPageBreak/>
              <w:t>Прием</w:t>
            </w:r>
            <w:r w:rsidRPr="00253BD0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(осмотр)</w:t>
            </w:r>
            <w:r w:rsidRPr="00253BD0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врачом-терапевтом</w:t>
            </w:r>
            <w:r w:rsidRPr="00253BD0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по</w:t>
            </w:r>
            <w:r w:rsidRPr="00253BD0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результатам</w:t>
            </w:r>
            <w:r w:rsidRPr="00253BD0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</w:rPr>
              <w:t>I</w:t>
            </w:r>
            <w:r w:rsidRPr="00253BD0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этапа</w:t>
            </w:r>
            <w:r w:rsidRPr="00253BD0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диспансеризации,</w:t>
            </w:r>
            <w:r w:rsidRPr="00253BD0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в</w:t>
            </w:r>
            <w:r w:rsidRPr="00253BD0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том</w:t>
            </w:r>
            <w:r w:rsidRPr="00253BD0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числе</w:t>
            </w:r>
            <w:r w:rsidRPr="00253BD0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осмотр</w:t>
            </w:r>
            <w:r w:rsidRPr="00253BD0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на</w:t>
            </w:r>
            <w:r w:rsidRPr="00253BD0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выявление</w:t>
            </w:r>
            <w:r w:rsidRPr="00253BD0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визуальных</w:t>
            </w:r>
            <w:r w:rsidRPr="00253BD0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и</w:t>
            </w:r>
            <w:r w:rsidRPr="00253BD0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2"/>
                <w:sz w:val="28"/>
                <w:szCs w:val="28"/>
                <w:lang w:val="ru-RU"/>
              </w:rPr>
              <w:t>иных</w:t>
            </w:r>
            <w:r w:rsidRPr="00253BD0">
              <w:rPr>
                <w:spacing w:val="145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локализаций</w:t>
            </w:r>
            <w:r w:rsidRPr="00253BD0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онкологических</w:t>
            </w:r>
            <w:r w:rsidRPr="00253BD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заболеваний,</w:t>
            </w:r>
            <w:r w:rsidRPr="00253BD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включающего</w:t>
            </w:r>
            <w:r w:rsidRPr="00253BD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осмотр</w:t>
            </w:r>
            <w:r w:rsidRPr="00253BD0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кожных</w:t>
            </w:r>
            <w:r w:rsidRPr="00253BD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покровов,</w:t>
            </w:r>
            <w:r w:rsidRPr="00253BD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слизистых</w:t>
            </w:r>
            <w:r w:rsidRPr="00253BD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2"/>
                <w:sz w:val="28"/>
                <w:szCs w:val="28"/>
                <w:lang w:val="ru-RU"/>
              </w:rPr>
              <w:t>губ</w:t>
            </w:r>
            <w:r w:rsidRPr="00253BD0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и</w:t>
            </w:r>
            <w:r w:rsidRPr="00253BD0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ротовой</w:t>
            </w:r>
            <w:r w:rsidRPr="00253BD0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полости,</w:t>
            </w:r>
            <w:r w:rsidRPr="00253BD0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пальпацию</w:t>
            </w:r>
            <w:r w:rsidRPr="00253BD0">
              <w:rPr>
                <w:spacing w:val="10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щитовидной</w:t>
            </w:r>
            <w:r w:rsidRPr="00253BD0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железы,</w:t>
            </w:r>
            <w:r w:rsidRPr="00253BD0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лимфатических</w:t>
            </w:r>
            <w:r w:rsidRPr="00253BD0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2"/>
                <w:sz w:val="28"/>
                <w:szCs w:val="28"/>
                <w:lang w:val="ru-RU"/>
              </w:rPr>
              <w:t>узлов,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с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целью</w:t>
            </w:r>
            <w:r w:rsidRPr="00253BD0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установления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диагноза,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определения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группы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>здоровья,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группы</w:t>
            </w:r>
            <w:r w:rsidRPr="00253BD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диспансерного</w:t>
            </w:r>
            <w:r w:rsidRPr="00253BD0">
              <w:rPr>
                <w:spacing w:val="109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наблюдения,</w:t>
            </w:r>
            <w:r w:rsidRPr="00253BD0">
              <w:rPr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определения</w:t>
            </w:r>
            <w:r w:rsidRPr="00253BD0">
              <w:rPr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медицинских показаний</w:t>
            </w:r>
            <w:r w:rsidRPr="00253BD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  <w:lang w:val="ru-RU"/>
              </w:rPr>
              <w:t xml:space="preserve">для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осмотров</w:t>
            </w:r>
            <w:r w:rsidRPr="00253BD0">
              <w:rPr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(консультаций)</w:t>
            </w:r>
            <w:r w:rsidRPr="00253BD0">
              <w:rPr>
                <w:sz w:val="28"/>
                <w:szCs w:val="28"/>
                <w:lang w:val="ru-RU"/>
              </w:rPr>
              <w:t xml:space="preserve"> и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обследований</w:t>
            </w:r>
            <w:r w:rsidRPr="00253BD0">
              <w:rPr>
                <w:sz w:val="28"/>
                <w:szCs w:val="28"/>
                <w:lang w:val="ru-RU"/>
              </w:rPr>
              <w:t xml:space="preserve"> в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рамках</w:t>
            </w:r>
            <w:r w:rsidRPr="00253BD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z w:val="28"/>
                <w:szCs w:val="28"/>
              </w:rPr>
              <w:t>II</w:t>
            </w:r>
            <w:r w:rsidRPr="00253BD0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253BD0">
              <w:rPr>
                <w:spacing w:val="-1"/>
                <w:sz w:val="28"/>
                <w:szCs w:val="28"/>
                <w:lang w:val="ru-RU"/>
              </w:rPr>
              <w:t>этапа диспансеризации.</w:t>
            </w:r>
            <w:proofErr w:type="gramEnd"/>
          </w:p>
        </w:tc>
      </w:tr>
    </w:tbl>
    <w:p w:rsidR="00C95F37" w:rsidRPr="00253BD0" w:rsidRDefault="00C95F37" w:rsidP="00C95F37">
      <w:pPr>
        <w:ind w:left="142" w:right="129"/>
        <w:rPr>
          <w:rFonts w:ascii="Times New Roman" w:eastAsia="Calibri" w:hAnsi="Times New Roman" w:cs="Times New Roman"/>
          <w:sz w:val="28"/>
          <w:szCs w:val="28"/>
        </w:rPr>
      </w:pPr>
      <w:r w:rsidRPr="00253BD0">
        <w:rPr>
          <w:rFonts w:cs="Times New Roman"/>
          <w:spacing w:val="-1"/>
          <w:sz w:val="28"/>
          <w:szCs w:val="28"/>
        </w:rPr>
        <w:br/>
      </w:r>
      <w:r w:rsidRPr="00253BD0">
        <w:rPr>
          <w:rFonts w:ascii="Times New Roman" w:eastAsia="Calibri" w:hAnsi="Times New Roman" w:cs="Times New Roman"/>
          <w:sz w:val="28"/>
          <w:szCs w:val="28"/>
        </w:rPr>
        <w:t xml:space="preserve">Проведение индивидуального или группового углубленного профилактического консультирования в отделении (кабинете) медицинской профилактики или центре здоровья на </w:t>
      </w:r>
      <w:r w:rsidRPr="00253BD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53BD0">
        <w:rPr>
          <w:rFonts w:ascii="Times New Roman" w:eastAsia="Calibri" w:hAnsi="Times New Roman" w:cs="Times New Roman"/>
          <w:sz w:val="28"/>
          <w:szCs w:val="28"/>
        </w:rPr>
        <w:t xml:space="preserve"> этапе. </w:t>
      </w:r>
    </w:p>
    <w:p w:rsidR="00E46C8F" w:rsidRDefault="00C95F37">
      <w:bookmarkStart w:id="0" w:name="_GoBack"/>
      <w:bookmarkEnd w:id="0"/>
    </w:p>
    <w:sectPr w:rsidR="00E46C8F" w:rsidSect="00C95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5690"/>
    <w:multiLevelType w:val="hybridMultilevel"/>
    <w:tmpl w:val="2CA86D2A"/>
    <w:lvl w:ilvl="0" w:tplc="F3AE043E">
      <w:start w:val="1"/>
      <w:numFmt w:val="bullet"/>
      <w:suff w:val="space"/>
      <w:lvlText w:val="-"/>
      <w:lvlJc w:val="left"/>
      <w:pPr>
        <w:ind w:left="1221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29BC6464">
      <w:start w:val="1"/>
      <w:numFmt w:val="bullet"/>
      <w:lvlText w:val="•"/>
      <w:lvlJc w:val="left"/>
      <w:pPr>
        <w:ind w:left="1661" w:hanging="140"/>
      </w:pPr>
    </w:lvl>
    <w:lvl w:ilvl="2" w:tplc="C3623560">
      <w:start w:val="1"/>
      <w:numFmt w:val="bullet"/>
      <w:lvlText w:val="•"/>
      <w:lvlJc w:val="left"/>
      <w:pPr>
        <w:ind w:left="3082" w:hanging="140"/>
      </w:pPr>
    </w:lvl>
    <w:lvl w:ilvl="3" w:tplc="17F20E2E">
      <w:start w:val="1"/>
      <w:numFmt w:val="bullet"/>
      <w:lvlText w:val="•"/>
      <w:lvlJc w:val="left"/>
      <w:pPr>
        <w:ind w:left="4502" w:hanging="140"/>
      </w:pPr>
    </w:lvl>
    <w:lvl w:ilvl="4" w:tplc="5F628BCC">
      <w:start w:val="1"/>
      <w:numFmt w:val="bullet"/>
      <w:lvlText w:val="•"/>
      <w:lvlJc w:val="left"/>
      <w:pPr>
        <w:ind w:left="5923" w:hanging="140"/>
      </w:pPr>
    </w:lvl>
    <w:lvl w:ilvl="5" w:tplc="83D61E5E">
      <w:start w:val="1"/>
      <w:numFmt w:val="bullet"/>
      <w:lvlText w:val="•"/>
      <w:lvlJc w:val="left"/>
      <w:pPr>
        <w:ind w:left="7343" w:hanging="140"/>
      </w:pPr>
    </w:lvl>
    <w:lvl w:ilvl="6" w:tplc="72521832">
      <w:start w:val="1"/>
      <w:numFmt w:val="bullet"/>
      <w:lvlText w:val="•"/>
      <w:lvlJc w:val="left"/>
      <w:pPr>
        <w:ind w:left="8764" w:hanging="140"/>
      </w:pPr>
    </w:lvl>
    <w:lvl w:ilvl="7" w:tplc="AA4A818A">
      <w:start w:val="1"/>
      <w:numFmt w:val="bullet"/>
      <w:lvlText w:val="•"/>
      <w:lvlJc w:val="left"/>
      <w:pPr>
        <w:ind w:left="10184" w:hanging="140"/>
      </w:pPr>
    </w:lvl>
    <w:lvl w:ilvl="8" w:tplc="1FE84DC8">
      <w:start w:val="1"/>
      <w:numFmt w:val="bullet"/>
      <w:lvlText w:val="•"/>
      <w:lvlJc w:val="left"/>
      <w:pPr>
        <w:ind w:left="11605" w:hanging="140"/>
      </w:pPr>
    </w:lvl>
  </w:abstractNum>
  <w:abstractNum w:abstractNumId="1">
    <w:nsid w:val="76BF3D66"/>
    <w:multiLevelType w:val="hybridMultilevel"/>
    <w:tmpl w:val="C796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84"/>
    <w:rsid w:val="001F0C5D"/>
    <w:rsid w:val="009F4584"/>
    <w:rsid w:val="00C95F37"/>
    <w:rsid w:val="00C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95F3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95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C95F3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C95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C95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95F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95F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F3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95F3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95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6"/>
    <w:uiPriority w:val="34"/>
    <w:locked/>
    <w:rsid w:val="00C95F3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C95F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C95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C95F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95F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F37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Главврач</dc:creator>
  <cp:keywords/>
  <dc:description/>
  <cp:lastModifiedBy>Главврач</cp:lastModifiedBy>
  <cp:revision>2</cp:revision>
  <dcterms:created xsi:type="dcterms:W3CDTF">2024-07-03T03:29:00Z</dcterms:created>
  <dcterms:modified xsi:type="dcterms:W3CDTF">2024-07-03T03:32:00Z</dcterms:modified>
</cp:coreProperties>
</file>