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BC9" w:rsidRDefault="00743BC9" w:rsidP="00743BC9">
      <w:pPr>
        <w:pStyle w:val="a6"/>
        <w:widowControl w:val="0"/>
        <w:tabs>
          <w:tab w:val="left" w:pos="284"/>
        </w:tabs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Toc168300422"/>
      <w:r w:rsidRPr="007A0D1C">
        <w:rPr>
          <w:b/>
          <w:sz w:val="28"/>
          <w:szCs w:val="28"/>
        </w:rPr>
        <w:t xml:space="preserve">Порядок проведения профилактического </w:t>
      </w:r>
    </w:p>
    <w:p w:rsidR="00743BC9" w:rsidRPr="00743BC9" w:rsidRDefault="00743BC9" w:rsidP="00743BC9">
      <w:pPr>
        <w:pStyle w:val="a6"/>
        <w:widowControl w:val="0"/>
        <w:tabs>
          <w:tab w:val="left" w:pos="284"/>
        </w:tabs>
        <w:ind w:left="0"/>
        <w:contextualSpacing w:val="0"/>
        <w:jc w:val="center"/>
        <w:outlineLvl w:val="0"/>
        <w:rPr>
          <w:rFonts w:eastAsiaTheme="minorHAnsi"/>
          <w:b/>
          <w:sz w:val="28"/>
          <w:szCs w:val="28"/>
        </w:rPr>
      </w:pPr>
      <w:r w:rsidRPr="007A0D1C">
        <w:rPr>
          <w:b/>
          <w:sz w:val="28"/>
          <w:szCs w:val="28"/>
        </w:rPr>
        <w:t>медицинского осмотра и диспансеризации</w:t>
      </w:r>
      <w:bookmarkEnd w:id="0"/>
    </w:p>
    <w:p w:rsidR="00743BC9" w:rsidRPr="007A0D1C" w:rsidRDefault="00743BC9" w:rsidP="00743BC9">
      <w:pPr>
        <w:pStyle w:val="a3"/>
        <w:ind w:firstLine="709"/>
        <w:jc w:val="both"/>
        <w:rPr>
          <w:spacing w:val="-1"/>
          <w:sz w:val="28"/>
          <w:szCs w:val="28"/>
        </w:rPr>
      </w:pPr>
      <w:r w:rsidRPr="007A0D1C">
        <w:rPr>
          <w:spacing w:val="-1"/>
          <w:sz w:val="28"/>
          <w:szCs w:val="28"/>
        </w:rPr>
        <w:t>Профилактический медицинский осмотр (далее – ПМО) проводится в целях раннего и своевременного выявления факторов риска развития заболеваний, самих заболеваний, состояний, немедицинского потребления наркотических и психотропных средств. По результатам исследования определяется группа здоровья, а также вырабатываются рекомендации индивидуально для каждого пациента.</w:t>
      </w:r>
    </w:p>
    <w:p w:rsidR="00743BC9" w:rsidRPr="007A0D1C" w:rsidRDefault="00743BC9" w:rsidP="00743BC9">
      <w:pPr>
        <w:pStyle w:val="a3"/>
        <w:ind w:firstLine="709"/>
        <w:jc w:val="both"/>
        <w:rPr>
          <w:spacing w:val="-1"/>
          <w:sz w:val="28"/>
          <w:szCs w:val="28"/>
        </w:rPr>
      </w:pPr>
      <w:r w:rsidRPr="007A0D1C">
        <w:rPr>
          <w:spacing w:val="-1"/>
          <w:sz w:val="28"/>
          <w:szCs w:val="28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 группы диспансерного наблюдения) и осуществляемых в отношении определенных групп населения в соответствии с законодательством Российской Федерации.</w:t>
      </w:r>
    </w:p>
    <w:p w:rsidR="00743BC9" w:rsidRPr="007A0D1C" w:rsidRDefault="00743BC9" w:rsidP="00743BC9">
      <w:pPr>
        <w:pStyle w:val="a6"/>
        <w:shd w:val="clear" w:color="auto" w:fill="FFFFFF"/>
        <w:ind w:left="-142" w:firstLine="360"/>
        <w:jc w:val="both"/>
        <w:rPr>
          <w:b/>
          <w:sz w:val="27"/>
          <w:szCs w:val="27"/>
        </w:rPr>
      </w:pPr>
    </w:p>
    <w:p w:rsidR="00743BC9" w:rsidRPr="007A0D1C" w:rsidRDefault="00743BC9" w:rsidP="00743BC9">
      <w:pPr>
        <w:pStyle w:val="a6"/>
        <w:shd w:val="clear" w:color="auto" w:fill="FFFFFF"/>
        <w:ind w:left="-142" w:firstLine="360"/>
        <w:jc w:val="both"/>
        <w:rPr>
          <w:b/>
          <w:sz w:val="27"/>
          <w:szCs w:val="27"/>
        </w:rPr>
      </w:pPr>
      <w:r w:rsidRPr="007A0D1C">
        <w:rPr>
          <w:b/>
          <w:sz w:val="27"/>
          <w:szCs w:val="27"/>
        </w:rPr>
        <w:t>ПМО проводится ежегодно:</w:t>
      </w:r>
    </w:p>
    <w:p w:rsidR="00743BC9" w:rsidRPr="007A0D1C" w:rsidRDefault="00743BC9" w:rsidP="00743BC9">
      <w:pPr>
        <w:pStyle w:val="a6"/>
        <w:numPr>
          <w:ilvl w:val="0"/>
          <w:numId w:val="1"/>
        </w:numPr>
        <w:shd w:val="clear" w:color="auto" w:fill="FFFFFF"/>
        <w:ind w:left="-142"/>
        <w:jc w:val="both"/>
        <w:rPr>
          <w:b/>
          <w:sz w:val="27"/>
          <w:szCs w:val="27"/>
        </w:rPr>
      </w:pPr>
      <w:r w:rsidRPr="007A0D1C">
        <w:rPr>
          <w:sz w:val="27"/>
          <w:szCs w:val="27"/>
        </w:rPr>
        <w:t>в качестве самостоятельного мероприятия;</w:t>
      </w:r>
    </w:p>
    <w:p w:rsidR="00743BC9" w:rsidRPr="007A0D1C" w:rsidRDefault="00743BC9" w:rsidP="00743BC9">
      <w:pPr>
        <w:pStyle w:val="a6"/>
        <w:numPr>
          <w:ilvl w:val="0"/>
          <w:numId w:val="1"/>
        </w:numPr>
        <w:shd w:val="clear" w:color="auto" w:fill="FFFFFF"/>
        <w:ind w:left="-142"/>
        <w:jc w:val="both"/>
        <w:rPr>
          <w:b/>
          <w:sz w:val="27"/>
          <w:szCs w:val="27"/>
        </w:rPr>
      </w:pPr>
      <w:r w:rsidRPr="007A0D1C">
        <w:rPr>
          <w:sz w:val="27"/>
          <w:szCs w:val="27"/>
        </w:rPr>
        <w:t>в рамках диспансеризации;</w:t>
      </w:r>
    </w:p>
    <w:p w:rsidR="00743BC9" w:rsidRPr="007A0D1C" w:rsidRDefault="00743BC9" w:rsidP="00743BC9">
      <w:pPr>
        <w:pStyle w:val="a6"/>
        <w:numPr>
          <w:ilvl w:val="0"/>
          <w:numId w:val="1"/>
        </w:numPr>
        <w:shd w:val="clear" w:color="auto" w:fill="FFFFFF"/>
        <w:ind w:left="-142"/>
        <w:jc w:val="both"/>
        <w:rPr>
          <w:b/>
          <w:sz w:val="27"/>
          <w:szCs w:val="27"/>
        </w:rPr>
      </w:pPr>
      <w:proofErr w:type="gramStart"/>
      <w:r w:rsidRPr="007A0D1C">
        <w:rPr>
          <w:sz w:val="27"/>
          <w:szCs w:val="27"/>
        </w:rPr>
        <w:t>в рамках диспансерного наблюдения (при проведении первого в текущем году диспансерного приема (осмотра, консультации).</w:t>
      </w:r>
      <w:proofErr w:type="gramEnd"/>
    </w:p>
    <w:p w:rsidR="00743BC9" w:rsidRPr="007A0D1C" w:rsidRDefault="00743BC9" w:rsidP="00743BC9">
      <w:pPr>
        <w:pStyle w:val="a6"/>
        <w:shd w:val="clear" w:color="auto" w:fill="FFFFFF"/>
        <w:ind w:left="-142" w:firstLine="708"/>
        <w:jc w:val="both"/>
        <w:rPr>
          <w:b/>
          <w:sz w:val="27"/>
          <w:szCs w:val="27"/>
        </w:rPr>
      </w:pPr>
    </w:p>
    <w:p w:rsidR="00743BC9" w:rsidRPr="007A0D1C" w:rsidRDefault="00743BC9" w:rsidP="00743BC9">
      <w:pPr>
        <w:pStyle w:val="a6"/>
        <w:shd w:val="clear" w:color="auto" w:fill="FFFFFF"/>
        <w:ind w:left="-142" w:firstLine="360"/>
        <w:jc w:val="both"/>
        <w:rPr>
          <w:b/>
          <w:sz w:val="27"/>
          <w:szCs w:val="27"/>
        </w:rPr>
      </w:pPr>
      <w:r w:rsidRPr="007A0D1C">
        <w:rPr>
          <w:b/>
          <w:sz w:val="27"/>
          <w:szCs w:val="27"/>
        </w:rPr>
        <w:t>ДВН</w:t>
      </w:r>
      <w:r w:rsidRPr="007A0D1C">
        <w:rPr>
          <w:sz w:val="27"/>
          <w:szCs w:val="27"/>
        </w:rPr>
        <w:t xml:space="preserve">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743BC9" w:rsidRPr="007A0D1C" w:rsidRDefault="00743BC9" w:rsidP="00743BC9">
      <w:pPr>
        <w:pStyle w:val="a6"/>
        <w:shd w:val="clear" w:color="auto" w:fill="FFFFFF"/>
        <w:tabs>
          <w:tab w:val="center" w:pos="5767"/>
        </w:tabs>
        <w:ind w:left="-142" w:firstLine="360"/>
        <w:jc w:val="both"/>
        <w:rPr>
          <w:b/>
          <w:sz w:val="27"/>
          <w:szCs w:val="27"/>
        </w:rPr>
      </w:pPr>
      <w:r w:rsidRPr="007A0D1C">
        <w:rPr>
          <w:b/>
          <w:sz w:val="27"/>
          <w:szCs w:val="27"/>
        </w:rPr>
        <w:t>Диспансеризация проводится:</w:t>
      </w:r>
      <w:r w:rsidRPr="007A0D1C">
        <w:rPr>
          <w:b/>
          <w:sz w:val="27"/>
          <w:szCs w:val="27"/>
        </w:rPr>
        <w:tab/>
      </w:r>
    </w:p>
    <w:p w:rsidR="00743BC9" w:rsidRPr="007A0D1C" w:rsidRDefault="00743BC9" w:rsidP="00743BC9">
      <w:pPr>
        <w:pStyle w:val="a6"/>
        <w:shd w:val="clear" w:color="auto" w:fill="FFFFFF"/>
        <w:tabs>
          <w:tab w:val="center" w:pos="5767"/>
        </w:tabs>
        <w:ind w:left="-142" w:firstLine="360"/>
        <w:jc w:val="both"/>
        <w:rPr>
          <w:b/>
          <w:sz w:val="27"/>
          <w:szCs w:val="27"/>
        </w:rPr>
      </w:pPr>
      <w:r w:rsidRPr="007A0D1C">
        <w:rPr>
          <w:b/>
          <w:sz w:val="27"/>
          <w:szCs w:val="27"/>
        </w:rPr>
        <w:t>1 раз в три года в возрасте от 18 до 39 лет включительно;</w:t>
      </w:r>
    </w:p>
    <w:p w:rsidR="00743BC9" w:rsidRPr="007A0D1C" w:rsidRDefault="00743BC9" w:rsidP="00743BC9">
      <w:pPr>
        <w:pStyle w:val="a6"/>
        <w:shd w:val="clear" w:color="auto" w:fill="FFFFFF"/>
        <w:ind w:left="-142" w:firstLine="360"/>
        <w:jc w:val="both"/>
        <w:rPr>
          <w:sz w:val="27"/>
          <w:szCs w:val="27"/>
        </w:rPr>
      </w:pPr>
      <w:r w:rsidRPr="007A0D1C">
        <w:rPr>
          <w:b/>
          <w:sz w:val="27"/>
          <w:szCs w:val="27"/>
        </w:rPr>
        <w:t>ежегодно в возрасте 40 лет и старше</w:t>
      </w:r>
      <w:r w:rsidRPr="007A0D1C">
        <w:rPr>
          <w:sz w:val="27"/>
          <w:szCs w:val="27"/>
        </w:rPr>
        <w:t>, а также в отношении отдельных категорий граждан, включая:</w:t>
      </w:r>
    </w:p>
    <w:p w:rsidR="00743BC9" w:rsidRPr="007A0D1C" w:rsidRDefault="00743BC9" w:rsidP="00743BC9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sz w:val="27"/>
          <w:szCs w:val="27"/>
        </w:rPr>
      </w:pPr>
      <w:r w:rsidRPr="007A0D1C">
        <w:rPr>
          <w:sz w:val="27"/>
          <w:szCs w:val="27"/>
        </w:rPr>
        <w:t>инвалидов Великой Отечественной войны и инвалидов боевых действий,</w:t>
      </w:r>
      <w:r w:rsidRPr="007A0D1C">
        <w:rPr>
          <w:sz w:val="27"/>
          <w:szCs w:val="27"/>
        </w:rPr>
        <w:br/>
        <w:t xml:space="preserve">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</w:t>
      </w:r>
      <w:r w:rsidRPr="007A0D1C">
        <w:rPr>
          <w:sz w:val="27"/>
          <w:szCs w:val="27"/>
        </w:rPr>
        <w:br/>
        <w:t>их противоправных действий)</w:t>
      </w:r>
    </w:p>
    <w:p w:rsidR="00743BC9" w:rsidRPr="007A0D1C" w:rsidRDefault="00743BC9" w:rsidP="00743BC9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sz w:val="27"/>
          <w:szCs w:val="27"/>
        </w:rPr>
      </w:pPr>
      <w:r w:rsidRPr="007A0D1C">
        <w:rPr>
          <w:sz w:val="27"/>
          <w:szCs w:val="27"/>
        </w:rPr>
        <w:t>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743BC9" w:rsidRPr="007A0D1C" w:rsidRDefault="00743BC9" w:rsidP="00743BC9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sz w:val="27"/>
          <w:szCs w:val="27"/>
        </w:rPr>
      </w:pPr>
      <w:r w:rsidRPr="007A0D1C">
        <w:rPr>
          <w:sz w:val="27"/>
          <w:szCs w:val="27"/>
        </w:rPr>
        <w:t>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743BC9" w:rsidRPr="007A0D1C" w:rsidRDefault="00743BC9" w:rsidP="00743BC9">
      <w:pPr>
        <w:pStyle w:val="a6"/>
        <w:numPr>
          <w:ilvl w:val="0"/>
          <w:numId w:val="2"/>
        </w:numPr>
        <w:shd w:val="clear" w:color="auto" w:fill="FFFFFF"/>
        <w:ind w:left="0" w:firstLine="0"/>
        <w:jc w:val="both"/>
        <w:rPr>
          <w:sz w:val="27"/>
          <w:szCs w:val="27"/>
        </w:rPr>
      </w:pPr>
      <w:r w:rsidRPr="007A0D1C">
        <w:rPr>
          <w:sz w:val="27"/>
          <w:szCs w:val="27"/>
        </w:rPr>
        <w:lastRenderedPageBreak/>
        <w:t>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743BC9" w:rsidRPr="007A0D1C" w:rsidRDefault="00743BC9" w:rsidP="00743BC9">
      <w:pPr>
        <w:pStyle w:val="a6"/>
        <w:shd w:val="clear" w:color="auto" w:fill="FFFFFF"/>
        <w:ind w:left="-142" w:firstLine="360"/>
        <w:jc w:val="both"/>
        <w:rPr>
          <w:sz w:val="27"/>
          <w:szCs w:val="27"/>
        </w:rPr>
      </w:pPr>
      <w:r w:rsidRPr="007A0D1C">
        <w:rPr>
          <w:b/>
          <w:sz w:val="27"/>
          <w:szCs w:val="27"/>
        </w:rPr>
        <w:tab/>
        <w:t>УД -</w:t>
      </w:r>
      <w:r w:rsidRPr="007A0D1C">
        <w:rPr>
          <w:sz w:val="27"/>
          <w:szCs w:val="27"/>
        </w:rPr>
        <w:t xml:space="preserve"> в дополнение к ПМО и ДВН граждане, переболевшие новой </w:t>
      </w:r>
      <w:proofErr w:type="spellStart"/>
      <w:r w:rsidRPr="007A0D1C">
        <w:rPr>
          <w:sz w:val="27"/>
          <w:szCs w:val="27"/>
        </w:rPr>
        <w:t>коронавирусной</w:t>
      </w:r>
      <w:proofErr w:type="spellEnd"/>
      <w:r w:rsidRPr="007A0D1C">
        <w:rPr>
          <w:sz w:val="27"/>
          <w:szCs w:val="27"/>
        </w:rPr>
        <w:t xml:space="preserve"> инфекцией (COVID-19), проходят УД, </w:t>
      </w:r>
      <w:proofErr w:type="gramStart"/>
      <w:r w:rsidRPr="007A0D1C">
        <w:rPr>
          <w:sz w:val="27"/>
          <w:szCs w:val="27"/>
        </w:rPr>
        <w:t>включающую</w:t>
      </w:r>
      <w:proofErr w:type="gramEnd"/>
      <w:r w:rsidRPr="007A0D1C">
        <w:rPr>
          <w:sz w:val="27"/>
          <w:szCs w:val="27"/>
        </w:rPr>
        <w:t xml:space="preserve"> исследования и иные медицинские вмешательства в соответствии с перечнем исследований и иных медицинских вмешательств, проводимых в рамках УД на соответствующий год и плановый период. УД может быть </w:t>
      </w:r>
      <w:proofErr w:type="gramStart"/>
      <w:r w:rsidRPr="007A0D1C">
        <w:rPr>
          <w:sz w:val="27"/>
          <w:szCs w:val="27"/>
        </w:rPr>
        <w:t>проведена</w:t>
      </w:r>
      <w:proofErr w:type="gramEnd"/>
      <w:r w:rsidRPr="007A0D1C">
        <w:rPr>
          <w:sz w:val="27"/>
          <w:szCs w:val="27"/>
        </w:rPr>
        <w:t xml:space="preserve"> </w:t>
      </w:r>
      <w:r w:rsidRPr="007A0D1C">
        <w:rPr>
          <w:sz w:val="27"/>
          <w:szCs w:val="27"/>
        </w:rPr>
        <w:br/>
        <w:t xml:space="preserve">по инициативе гражданина, в отношении которого отсутствуют сведения </w:t>
      </w:r>
      <w:r w:rsidRPr="007A0D1C">
        <w:rPr>
          <w:sz w:val="27"/>
          <w:szCs w:val="27"/>
        </w:rPr>
        <w:br/>
        <w:t xml:space="preserve">о перенесенном заболевании новой </w:t>
      </w:r>
      <w:proofErr w:type="spellStart"/>
      <w:r w:rsidRPr="007A0D1C">
        <w:rPr>
          <w:sz w:val="27"/>
          <w:szCs w:val="27"/>
        </w:rPr>
        <w:t>коронавирусной</w:t>
      </w:r>
      <w:proofErr w:type="spellEnd"/>
      <w:r w:rsidRPr="007A0D1C">
        <w:rPr>
          <w:sz w:val="27"/>
          <w:szCs w:val="27"/>
        </w:rPr>
        <w:t xml:space="preserve"> инфекцией (COVID-19)4</w:t>
      </w:r>
    </w:p>
    <w:p w:rsidR="00743BC9" w:rsidRPr="007A0D1C" w:rsidRDefault="00743BC9" w:rsidP="00743BC9">
      <w:pPr>
        <w:pStyle w:val="a6"/>
        <w:shd w:val="clear" w:color="auto" w:fill="FFFFFF"/>
        <w:ind w:left="-142" w:firstLine="360"/>
        <w:jc w:val="both"/>
        <w:rPr>
          <w:sz w:val="27"/>
          <w:szCs w:val="27"/>
        </w:rPr>
      </w:pPr>
      <w:r w:rsidRPr="007A0D1C">
        <w:rPr>
          <w:b/>
          <w:sz w:val="27"/>
          <w:szCs w:val="27"/>
        </w:rPr>
        <w:t>-</w:t>
      </w:r>
      <w:r w:rsidRPr="007A0D1C">
        <w:rPr>
          <w:sz w:val="27"/>
          <w:szCs w:val="27"/>
        </w:rPr>
        <w:t xml:space="preserve"> ДРЗ – проводится в рамках ДВН мужчинам и женщинам в возрасте 18-49 лет с целью оценки репродуктивного здоровья.</w:t>
      </w:r>
    </w:p>
    <w:p w:rsidR="00743BC9" w:rsidRPr="007A0D1C" w:rsidRDefault="00743BC9" w:rsidP="00743BC9">
      <w:pPr>
        <w:pStyle w:val="a3"/>
        <w:ind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>Годом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прохождения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диспансеризации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считается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календарный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год,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котором</w:t>
      </w:r>
      <w:r w:rsidRPr="007A0D1C">
        <w:rPr>
          <w:spacing w:val="6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гражданин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достигает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соответствующего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sz w:val="28"/>
          <w:szCs w:val="28"/>
        </w:rPr>
        <w:t>возраста.</w:t>
      </w:r>
    </w:p>
    <w:p w:rsidR="00743BC9" w:rsidRPr="007A0D1C" w:rsidRDefault="00743BC9" w:rsidP="00743BC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A0D1C">
        <w:rPr>
          <w:rFonts w:ascii="Times New Roman" w:hAnsi="Times New Roman" w:cs="Times New Roman"/>
          <w:b/>
          <w:sz w:val="28"/>
          <w:szCs w:val="28"/>
        </w:rPr>
        <w:t>В 2024 году диспансеризации подлежат следующие года рождения:</w:t>
      </w:r>
      <w:r w:rsidRPr="007A0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C9" w:rsidRPr="007A0D1C" w:rsidRDefault="00743BC9" w:rsidP="00743BC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D1C">
        <w:rPr>
          <w:rFonts w:ascii="Times New Roman" w:hAnsi="Times New Roman" w:cs="Times New Roman"/>
          <w:sz w:val="28"/>
          <w:szCs w:val="28"/>
        </w:rPr>
        <w:t>2006, 2003, 2000, 1997, 1994, 1991, 1988, 1985, 1984, 1983, 1982, 1981,1980, 1979, 1978, 1977, 1976, 1975, 1974,1973, 1972, 1971, 1970, 1969, 1968, 1967, 1966, 1965, 1964, 1963, 1962, 1961, 1960, 1959, 1958, 1957, 1956, 1955, 1954, 1953, 1952, 1951, 1950, 1949, 1948, 1947, 1946, 1945, 1944, 1943, 1942, 1941, 1940, 1939, 1938, 1937, 1936, 1935, 1934, 1933, 1932, 1931</w:t>
      </w:r>
      <w:proofErr w:type="gramEnd"/>
      <w:r w:rsidRPr="007A0D1C">
        <w:rPr>
          <w:rFonts w:ascii="Times New Roman" w:hAnsi="Times New Roman" w:cs="Times New Roman"/>
          <w:sz w:val="28"/>
          <w:szCs w:val="28"/>
        </w:rPr>
        <w:t>, 1930, 1929, 1928, 1927, 1926,1925,1924,1923,1920</w:t>
      </w:r>
    </w:p>
    <w:p w:rsidR="00743BC9" w:rsidRDefault="00743BC9" w:rsidP="00743BC9">
      <w:pPr>
        <w:pStyle w:val="a3"/>
        <w:ind w:firstLine="709"/>
        <w:jc w:val="center"/>
        <w:rPr>
          <w:b/>
          <w:sz w:val="28"/>
          <w:szCs w:val="28"/>
          <w:u w:val="single"/>
        </w:rPr>
      </w:pPr>
    </w:p>
    <w:p w:rsidR="00743BC9" w:rsidRDefault="00743BC9" w:rsidP="00743BC9">
      <w:pPr>
        <w:pStyle w:val="a3"/>
        <w:ind w:firstLine="709"/>
        <w:jc w:val="center"/>
        <w:rPr>
          <w:b/>
          <w:sz w:val="28"/>
          <w:szCs w:val="28"/>
          <w:u w:val="single"/>
        </w:rPr>
      </w:pPr>
    </w:p>
    <w:p w:rsidR="00743BC9" w:rsidRPr="007A0D1C" w:rsidRDefault="00743BC9" w:rsidP="00743BC9">
      <w:pPr>
        <w:pStyle w:val="a3"/>
        <w:ind w:firstLine="709"/>
        <w:jc w:val="center"/>
        <w:rPr>
          <w:b/>
          <w:sz w:val="28"/>
          <w:szCs w:val="28"/>
          <w:u w:val="single"/>
        </w:rPr>
      </w:pPr>
      <w:r w:rsidRPr="007A0D1C">
        <w:rPr>
          <w:b/>
          <w:sz w:val="28"/>
          <w:szCs w:val="28"/>
          <w:u w:val="single"/>
        </w:rPr>
        <w:t>Процесс проведения профилактического осмотра и диспансеризации.</w:t>
      </w:r>
    </w:p>
    <w:p w:rsidR="00743BC9" w:rsidRPr="007A0D1C" w:rsidRDefault="00743BC9" w:rsidP="00743BC9">
      <w:pPr>
        <w:tabs>
          <w:tab w:val="left" w:pos="433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43BC9" w:rsidRPr="007A0D1C" w:rsidRDefault="00743BC9" w:rsidP="00743BC9">
      <w:pPr>
        <w:pStyle w:val="a6"/>
        <w:numPr>
          <w:ilvl w:val="0"/>
          <w:numId w:val="9"/>
        </w:numPr>
        <w:tabs>
          <w:tab w:val="left" w:pos="4335"/>
        </w:tabs>
        <w:jc w:val="center"/>
        <w:rPr>
          <w:b/>
          <w:sz w:val="27"/>
          <w:szCs w:val="27"/>
        </w:rPr>
      </w:pPr>
      <w:r w:rsidRPr="007A0D1C">
        <w:rPr>
          <w:b/>
          <w:sz w:val="27"/>
          <w:szCs w:val="27"/>
        </w:rPr>
        <w:t>ПМО, 1 этап ДВН</w:t>
      </w:r>
      <w:bookmarkStart w:id="1" w:name="_GoBack"/>
      <w:bookmarkEnd w:id="1"/>
    </w:p>
    <w:p w:rsidR="00743BC9" w:rsidRPr="007A0D1C" w:rsidRDefault="00743BC9" w:rsidP="00743BC9">
      <w:pPr>
        <w:pStyle w:val="a6"/>
        <w:tabs>
          <w:tab w:val="left" w:pos="4335"/>
        </w:tabs>
        <w:jc w:val="both"/>
        <w:rPr>
          <w:b/>
          <w:sz w:val="27"/>
          <w:szCs w:val="27"/>
        </w:rPr>
      </w:pPr>
    </w:p>
    <w:p w:rsidR="00743BC9" w:rsidRPr="007A0D1C" w:rsidRDefault="00743BC9" w:rsidP="00743BC9">
      <w:pPr>
        <w:pStyle w:val="a6"/>
        <w:numPr>
          <w:ilvl w:val="0"/>
          <w:numId w:val="11"/>
        </w:numPr>
        <w:tabs>
          <w:tab w:val="left" w:pos="4335"/>
        </w:tabs>
        <w:jc w:val="both"/>
        <w:rPr>
          <w:b/>
          <w:sz w:val="27"/>
          <w:szCs w:val="27"/>
        </w:rPr>
      </w:pPr>
      <w:r w:rsidRPr="007A0D1C">
        <w:rPr>
          <w:b/>
          <w:sz w:val="27"/>
          <w:szCs w:val="27"/>
        </w:rPr>
        <w:t>Сотрудник кабинета диспансеризации (</w:t>
      </w:r>
      <w:r w:rsidRPr="007A0D1C">
        <w:rPr>
          <w:sz w:val="27"/>
          <w:szCs w:val="27"/>
        </w:rPr>
        <w:t>фельдшер/медицинская сестра)</w:t>
      </w:r>
      <w:r w:rsidRPr="007A0D1C">
        <w:rPr>
          <w:b/>
          <w:sz w:val="27"/>
          <w:szCs w:val="27"/>
        </w:rPr>
        <w:t>:</w:t>
      </w:r>
    </w:p>
    <w:p w:rsidR="00743BC9" w:rsidRPr="007A0D1C" w:rsidRDefault="00743BC9" w:rsidP="00743BC9">
      <w:pPr>
        <w:pStyle w:val="a6"/>
        <w:numPr>
          <w:ilvl w:val="0"/>
          <w:numId w:val="10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Проводит идентификацию пациента;</w:t>
      </w:r>
    </w:p>
    <w:p w:rsidR="00743BC9" w:rsidRPr="007A0D1C" w:rsidRDefault="00743BC9" w:rsidP="00743BC9">
      <w:pPr>
        <w:pStyle w:val="a6"/>
        <w:numPr>
          <w:ilvl w:val="0"/>
          <w:numId w:val="10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Оформляет информированное согласие на медицинское вмешательство (приложение 4);</w:t>
      </w:r>
    </w:p>
    <w:p w:rsidR="00743BC9" w:rsidRPr="007A0D1C" w:rsidRDefault="00743BC9" w:rsidP="00743BC9">
      <w:pPr>
        <w:pStyle w:val="a6"/>
        <w:numPr>
          <w:ilvl w:val="0"/>
          <w:numId w:val="10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Открывает эпизод ДВН/ПМО согласно году рождения пациента. В случае</w:t>
      </w:r>
      <w:proofErr w:type="gramStart"/>
      <w:r w:rsidRPr="007A0D1C">
        <w:rPr>
          <w:sz w:val="27"/>
          <w:szCs w:val="27"/>
        </w:rPr>
        <w:t>,</w:t>
      </w:r>
      <w:proofErr w:type="gramEnd"/>
      <w:r w:rsidRPr="007A0D1C">
        <w:rPr>
          <w:sz w:val="27"/>
          <w:szCs w:val="27"/>
        </w:rPr>
        <w:t xml:space="preserve"> если пациент перенес </w:t>
      </w:r>
      <w:r w:rsidRPr="007A0D1C">
        <w:rPr>
          <w:sz w:val="27"/>
          <w:szCs w:val="27"/>
          <w:lang w:val="en-US"/>
        </w:rPr>
        <w:t>COVID</w:t>
      </w:r>
      <w:r w:rsidRPr="007A0D1C">
        <w:rPr>
          <w:sz w:val="27"/>
          <w:szCs w:val="27"/>
        </w:rPr>
        <w:t>-19, открывает дополнительно эпизод УД (УД проводится через 60 дней после выздоровления, либо по инициативе гражданина);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b/>
          <w:sz w:val="27"/>
          <w:szCs w:val="27"/>
        </w:rPr>
        <w:t>Проводит анкетирование</w:t>
      </w:r>
    </w:p>
    <w:p w:rsidR="00743BC9" w:rsidRPr="007A0D1C" w:rsidRDefault="00743BC9" w:rsidP="00743BC9">
      <w:pPr>
        <w:pStyle w:val="a6"/>
        <w:tabs>
          <w:tab w:val="left" w:pos="4335"/>
        </w:tabs>
        <w:ind w:left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>- заполняет  в МИС данные анкеты пациента и интерпретирует анкету (приложение 8);</w:t>
      </w:r>
    </w:p>
    <w:p w:rsidR="00743BC9" w:rsidRPr="007A0D1C" w:rsidRDefault="00743BC9" w:rsidP="00743BC9">
      <w:pPr>
        <w:pStyle w:val="a6"/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- отмечает выявленные факторы риска и заболевания;</w:t>
      </w:r>
    </w:p>
    <w:p w:rsidR="00743BC9" w:rsidRPr="007A0D1C" w:rsidRDefault="00743BC9" w:rsidP="00743BC9">
      <w:pPr>
        <w:pStyle w:val="a6"/>
        <w:jc w:val="both"/>
        <w:rPr>
          <w:sz w:val="27"/>
          <w:szCs w:val="27"/>
        </w:rPr>
      </w:pPr>
      <w:r w:rsidRPr="007A0D1C">
        <w:rPr>
          <w:sz w:val="27"/>
          <w:szCs w:val="27"/>
        </w:rPr>
        <w:t xml:space="preserve"> </w:t>
      </w:r>
    </w:p>
    <w:p w:rsidR="00743BC9" w:rsidRPr="007A0D1C" w:rsidRDefault="00743BC9" w:rsidP="00743BC9">
      <w:pPr>
        <w:pStyle w:val="a6"/>
        <w:widowControl w:val="0"/>
        <w:numPr>
          <w:ilvl w:val="0"/>
          <w:numId w:val="8"/>
        </w:numPr>
        <w:tabs>
          <w:tab w:val="left" w:pos="353"/>
        </w:tabs>
        <w:jc w:val="both"/>
        <w:rPr>
          <w:sz w:val="28"/>
          <w:szCs w:val="28"/>
        </w:rPr>
      </w:pPr>
      <w:r w:rsidRPr="007A0D1C">
        <w:rPr>
          <w:sz w:val="28"/>
          <w:szCs w:val="28"/>
        </w:rPr>
        <w:t>Проводит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антропометрию</w:t>
      </w:r>
      <w:r w:rsidRPr="007A0D1C">
        <w:rPr>
          <w:b/>
          <w:sz w:val="28"/>
          <w:szCs w:val="28"/>
        </w:rPr>
        <w:t xml:space="preserve"> </w:t>
      </w:r>
      <w:r w:rsidRPr="007A0D1C">
        <w:rPr>
          <w:sz w:val="28"/>
          <w:szCs w:val="28"/>
        </w:rPr>
        <w:t>(рост, вес)</w:t>
      </w:r>
      <w:r w:rsidRPr="007A0D1C">
        <w:rPr>
          <w:b/>
          <w:sz w:val="28"/>
          <w:szCs w:val="28"/>
        </w:rPr>
        <w:t xml:space="preserve"> </w:t>
      </w:r>
      <w:r w:rsidRPr="007A0D1C">
        <w:rPr>
          <w:sz w:val="28"/>
          <w:szCs w:val="28"/>
        </w:rPr>
        <w:t>с</w:t>
      </w:r>
      <w:r w:rsidRPr="007A0D1C">
        <w:rPr>
          <w:spacing w:val="-1"/>
          <w:sz w:val="28"/>
          <w:szCs w:val="28"/>
        </w:rPr>
        <w:t xml:space="preserve"> вычислением </w:t>
      </w:r>
      <w:r w:rsidRPr="007A0D1C">
        <w:rPr>
          <w:sz w:val="28"/>
          <w:szCs w:val="28"/>
        </w:rPr>
        <w:t xml:space="preserve">ИМТ и </w:t>
      </w:r>
      <w:r w:rsidRPr="007A0D1C">
        <w:rPr>
          <w:spacing w:val="-1"/>
          <w:sz w:val="28"/>
          <w:szCs w:val="28"/>
        </w:rPr>
        <w:t>измерением</w:t>
      </w:r>
      <w:r w:rsidRPr="007A0D1C">
        <w:rPr>
          <w:spacing w:val="1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окружности</w:t>
      </w:r>
      <w:r w:rsidRPr="007A0D1C">
        <w:rPr>
          <w:b/>
          <w:spacing w:val="-2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талии</w:t>
      </w:r>
      <w:r w:rsidRPr="007A0D1C">
        <w:rPr>
          <w:b/>
          <w:spacing w:val="3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(1 </w:t>
      </w:r>
      <w:r w:rsidRPr="007A0D1C">
        <w:rPr>
          <w:spacing w:val="-1"/>
          <w:sz w:val="28"/>
          <w:szCs w:val="28"/>
        </w:rPr>
        <w:t>раз</w:t>
      </w:r>
      <w:r w:rsidRPr="007A0D1C">
        <w:rPr>
          <w:sz w:val="28"/>
          <w:szCs w:val="28"/>
        </w:rPr>
        <w:t xml:space="preserve"> в год с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18 </w:t>
      </w:r>
      <w:r w:rsidRPr="007A0D1C">
        <w:rPr>
          <w:spacing w:val="-1"/>
          <w:sz w:val="28"/>
          <w:szCs w:val="28"/>
        </w:rPr>
        <w:t>лет);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8"/>
        </w:numPr>
        <w:tabs>
          <w:tab w:val="left" w:pos="353"/>
        </w:tabs>
        <w:spacing w:after="0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lastRenderedPageBreak/>
        <w:t>Измеряет</w:t>
      </w:r>
      <w:r w:rsidRPr="007A0D1C">
        <w:rPr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АД</w:t>
      </w:r>
      <w:r w:rsidRPr="007A0D1C">
        <w:rPr>
          <w:b/>
          <w:sz w:val="28"/>
          <w:szCs w:val="28"/>
        </w:rPr>
        <w:t xml:space="preserve"> </w:t>
      </w:r>
      <w:r w:rsidRPr="007A0D1C">
        <w:rPr>
          <w:sz w:val="28"/>
          <w:szCs w:val="28"/>
        </w:rPr>
        <w:t>на</w:t>
      </w:r>
      <w:r w:rsidRPr="007A0D1C">
        <w:rPr>
          <w:spacing w:val="-1"/>
          <w:sz w:val="28"/>
          <w:szCs w:val="28"/>
        </w:rPr>
        <w:t xml:space="preserve"> периферических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артериях</w:t>
      </w:r>
      <w:r w:rsidRPr="007A0D1C">
        <w:rPr>
          <w:sz w:val="28"/>
          <w:szCs w:val="28"/>
        </w:rPr>
        <w:t xml:space="preserve"> (1 </w:t>
      </w:r>
      <w:r w:rsidRPr="007A0D1C">
        <w:rPr>
          <w:spacing w:val="-1"/>
          <w:sz w:val="28"/>
          <w:szCs w:val="28"/>
        </w:rPr>
        <w:t>раз</w:t>
      </w:r>
      <w:r w:rsidRPr="007A0D1C">
        <w:rPr>
          <w:sz w:val="28"/>
          <w:szCs w:val="28"/>
        </w:rPr>
        <w:t xml:space="preserve"> в год с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18 </w:t>
      </w:r>
      <w:r w:rsidRPr="007A0D1C">
        <w:rPr>
          <w:spacing w:val="-1"/>
          <w:sz w:val="28"/>
          <w:szCs w:val="28"/>
        </w:rPr>
        <w:t>лет);</w:t>
      </w:r>
    </w:p>
    <w:p w:rsidR="00743BC9" w:rsidRPr="007A0D1C" w:rsidRDefault="00743BC9" w:rsidP="00743BC9">
      <w:pPr>
        <w:pStyle w:val="a6"/>
        <w:widowControl w:val="0"/>
        <w:numPr>
          <w:ilvl w:val="0"/>
          <w:numId w:val="8"/>
        </w:numPr>
        <w:tabs>
          <w:tab w:val="left" w:pos="353"/>
        </w:tabs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Измеряет</w:t>
      </w:r>
      <w:r w:rsidRPr="007A0D1C">
        <w:rPr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внутриглазное давление</w:t>
      </w:r>
      <w:r w:rsidRPr="007A0D1C">
        <w:rPr>
          <w:b/>
          <w:sz w:val="28"/>
          <w:szCs w:val="28"/>
        </w:rPr>
        <w:t xml:space="preserve"> </w:t>
      </w:r>
      <w:r w:rsidRPr="007A0D1C">
        <w:rPr>
          <w:sz w:val="28"/>
          <w:szCs w:val="28"/>
        </w:rPr>
        <w:t>(при</w:t>
      </w:r>
      <w:r w:rsidRPr="007A0D1C">
        <w:rPr>
          <w:spacing w:val="-1"/>
          <w:sz w:val="28"/>
          <w:szCs w:val="28"/>
        </w:rPr>
        <w:t xml:space="preserve"> первом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z w:val="27"/>
          <w:szCs w:val="27"/>
        </w:rPr>
        <w:t>прохождении ПМО, далее в возрасте 40 лет 1 раз в год</w:t>
      </w:r>
      <w:r w:rsidRPr="007A0D1C">
        <w:rPr>
          <w:spacing w:val="-1"/>
          <w:sz w:val="28"/>
          <w:szCs w:val="28"/>
        </w:rPr>
        <w:t>);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jc w:val="both"/>
        <w:rPr>
          <w:spacing w:val="-1"/>
          <w:sz w:val="28"/>
          <w:szCs w:val="28"/>
        </w:rPr>
      </w:pPr>
      <w:r w:rsidRPr="007A0D1C">
        <w:rPr>
          <w:spacing w:val="-1"/>
          <w:sz w:val="28"/>
          <w:szCs w:val="28"/>
        </w:rPr>
        <w:t>Выполняет</w:t>
      </w:r>
      <w:r w:rsidRPr="007A0D1C">
        <w:rPr>
          <w:spacing w:val="4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исследования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уровня</w:t>
      </w:r>
      <w:r w:rsidRPr="007A0D1C">
        <w:rPr>
          <w:sz w:val="28"/>
          <w:szCs w:val="28"/>
        </w:rPr>
        <w:t xml:space="preserve"> </w:t>
      </w:r>
      <w:r w:rsidRPr="007A0D1C">
        <w:rPr>
          <w:b/>
          <w:sz w:val="28"/>
          <w:szCs w:val="28"/>
        </w:rPr>
        <w:t xml:space="preserve">общего </w:t>
      </w:r>
      <w:r w:rsidRPr="007A0D1C">
        <w:rPr>
          <w:b/>
          <w:spacing w:val="-1"/>
          <w:sz w:val="28"/>
          <w:szCs w:val="28"/>
        </w:rPr>
        <w:t>холестерина</w:t>
      </w:r>
      <w:r w:rsidRPr="007A0D1C">
        <w:rPr>
          <w:b/>
          <w:sz w:val="28"/>
          <w:szCs w:val="28"/>
        </w:rPr>
        <w:t xml:space="preserve"> в крови</w:t>
      </w:r>
      <w:r w:rsidRPr="007A0D1C">
        <w:rPr>
          <w:sz w:val="28"/>
          <w:szCs w:val="28"/>
        </w:rPr>
        <w:t>,</w:t>
      </w:r>
      <w:r w:rsidRPr="007A0D1C">
        <w:rPr>
          <w:spacing w:val="4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а также </w:t>
      </w:r>
      <w:r w:rsidRPr="007A0D1C">
        <w:rPr>
          <w:b/>
          <w:spacing w:val="-1"/>
          <w:sz w:val="28"/>
          <w:szCs w:val="28"/>
        </w:rPr>
        <w:t>глюкозы</w:t>
      </w:r>
      <w:r w:rsidRPr="007A0D1C">
        <w:rPr>
          <w:b/>
          <w:sz w:val="28"/>
          <w:szCs w:val="28"/>
        </w:rPr>
        <w:t xml:space="preserve"> крови </w:t>
      </w:r>
      <w:r w:rsidRPr="007A0D1C">
        <w:rPr>
          <w:b/>
          <w:spacing w:val="-2"/>
          <w:sz w:val="28"/>
          <w:szCs w:val="28"/>
        </w:rPr>
        <w:t>натощак</w:t>
      </w:r>
      <w:r w:rsidRPr="007A0D1C">
        <w:rPr>
          <w:b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</w:t>
      </w:r>
      <w:proofErr w:type="gramStart"/>
      <w:r w:rsidRPr="007A0D1C">
        <w:rPr>
          <w:spacing w:val="-1"/>
          <w:sz w:val="28"/>
          <w:szCs w:val="28"/>
        </w:rPr>
        <w:t>экспресс-методом</w:t>
      </w:r>
      <w:proofErr w:type="gramEnd"/>
      <w:r w:rsidRPr="007A0D1C">
        <w:rPr>
          <w:spacing w:val="-1"/>
          <w:sz w:val="28"/>
          <w:szCs w:val="28"/>
        </w:rPr>
        <w:t>)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(1</w:t>
      </w:r>
      <w:r w:rsidRPr="007A0D1C">
        <w:rPr>
          <w:sz w:val="28"/>
          <w:szCs w:val="28"/>
        </w:rPr>
        <w:t xml:space="preserve"> раз в год с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18 </w:t>
      </w:r>
      <w:r w:rsidRPr="007A0D1C">
        <w:rPr>
          <w:spacing w:val="-1"/>
          <w:sz w:val="28"/>
          <w:szCs w:val="28"/>
        </w:rPr>
        <w:t>лет)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jc w:val="both"/>
        <w:rPr>
          <w:sz w:val="27"/>
          <w:szCs w:val="27"/>
        </w:rPr>
      </w:pPr>
      <w:r w:rsidRPr="007A0D1C">
        <w:rPr>
          <w:spacing w:val="-1"/>
          <w:sz w:val="28"/>
          <w:szCs w:val="28"/>
        </w:rPr>
        <w:t>Определяет</w:t>
      </w:r>
      <w:r w:rsidRPr="007A0D1C">
        <w:rPr>
          <w:spacing w:val="36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относительный</w:t>
      </w:r>
      <w:r w:rsidRPr="007A0D1C">
        <w:rPr>
          <w:b/>
          <w:spacing w:val="35"/>
          <w:sz w:val="28"/>
          <w:szCs w:val="28"/>
        </w:rPr>
        <w:t xml:space="preserve"> </w:t>
      </w:r>
      <w:r w:rsidRPr="007A0D1C">
        <w:rPr>
          <w:sz w:val="28"/>
          <w:szCs w:val="28"/>
        </w:rPr>
        <w:t>(1</w:t>
      </w:r>
      <w:r w:rsidRPr="007A0D1C">
        <w:rPr>
          <w:spacing w:val="3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раз</w:t>
      </w:r>
      <w:r w:rsidRPr="007A0D1C">
        <w:rPr>
          <w:spacing w:val="34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35"/>
          <w:sz w:val="28"/>
          <w:szCs w:val="28"/>
        </w:rPr>
        <w:t xml:space="preserve"> </w:t>
      </w:r>
      <w:r w:rsidRPr="007A0D1C">
        <w:rPr>
          <w:sz w:val="28"/>
          <w:szCs w:val="28"/>
        </w:rPr>
        <w:t>год</w:t>
      </w:r>
      <w:r w:rsidRPr="007A0D1C">
        <w:rPr>
          <w:spacing w:val="33"/>
          <w:sz w:val="28"/>
          <w:szCs w:val="28"/>
        </w:rPr>
        <w:t xml:space="preserve"> </w:t>
      </w:r>
      <w:r w:rsidRPr="007A0D1C">
        <w:rPr>
          <w:sz w:val="28"/>
          <w:szCs w:val="28"/>
        </w:rPr>
        <w:t>для</w:t>
      </w:r>
      <w:r w:rsidRPr="007A0D1C">
        <w:rPr>
          <w:spacing w:val="3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граждан</w:t>
      </w:r>
      <w:r w:rsidRPr="007A0D1C">
        <w:rPr>
          <w:spacing w:val="36"/>
          <w:sz w:val="28"/>
          <w:szCs w:val="28"/>
        </w:rPr>
        <w:t xml:space="preserve"> </w:t>
      </w:r>
      <w:r w:rsidRPr="007A0D1C">
        <w:rPr>
          <w:sz w:val="28"/>
          <w:szCs w:val="28"/>
        </w:rPr>
        <w:t>с</w:t>
      </w:r>
      <w:r w:rsidRPr="007A0D1C">
        <w:rPr>
          <w:spacing w:val="32"/>
          <w:sz w:val="28"/>
          <w:szCs w:val="28"/>
        </w:rPr>
        <w:t xml:space="preserve"> </w:t>
      </w:r>
      <w:r w:rsidRPr="007A0D1C">
        <w:rPr>
          <w:sz w:val="28"/>
          <w:szCs w:val="28"/>
        </w:rPr>
        <w:t>18</w:t>
      </w:r>
      <w:r w:rsidRPr="007A0D1C">
        <w:rPr>
          <w:spacing w:val="35"/>
          <w:sz w:val="28"/>
          <w:szCs w:val="28"/>
        </w:rPr>
        <w:t xml:space="preserve"> </w:t>
      </w:r>
      <w:r w:rsidRPr="007A0D1C">
        <w:rPr>
          <w:sz w:val="28"/>
          <w:szCs w:val="28"/>
        </w:rPr>
        <w:t>до</w:t>
      </w:r>
      <w:r w:rsidRPr="007A0D1C">
        <w:rPr>
          <w:spacing w:val="36"/>
          <w:sz w:val="28"/>
          <w:szCs w:val="28"/>
        </w:rPr>
        <w:t xml:space="preserve"> </w:t>
      </w:r>
      <w:r w:rsidRPr="007A0D1C">
        <w:rPr>
          <w:sz w:val="28"/>
          <w:szCs w:val="28"/>
        </w:rPr>
        <w:t>39</w:t>
      </w:r>
      <w:r w:rsidRPr="007A0D1C">
        <w:rPr>
          <w:spacing w:val="3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лет)</w:t>
      </w:r>
      <w:r w:rsidRPr="007A0D1C">
        <w:rPr>
          <w:spacing w:val="33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39"/>
          <w:sz w:val="28"/>
          <w:szCs w:val="28"/>
        </w:rPr>
        <w:t xml:space="preserve"> </w:t>
      </w:r>
      <w:r w:rsidRPr="007A0D1C">
        <w:rPr>
          <w:b/>
          <w:sz w:val="28"/>
          <w:szCs w:val="28"/>
        </w:rPr>
        <w:t>абсолютный</w:t>
      </w:r>
      <w:r w:rsidRPr="007A0D1C">
        <w:rPr>
          <w:b/>
          <w:spacing w:val="31"/>
          <w:sz w:val="28"/>
          <w:szCs w:val="28"/>
        </w:rPr>
        <w:t xml:space="preserve"> </w:t>
      </w:r>
      <w:proofErr w:type="gramStart"/>
      <w:r w:rsidRPr="007A0D1C">
        <w:rPr>
          <w:b/>
          <w:spacing w:val="-1"/>
          <w:sz w:val="28"/>
          <w:szCs w:val="28"/>
        </w:rPr>
        <w:t>сердечно-сосудистый</w:t>
      </w:r>
      <w:proofErr w:type="gramEnd"/>
      <w:r w:rsidRPr="007A0D1C">
        <w:rPr>
          <w:b/>
          <w:spacing w:val="31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риски</w:t>
      </w:r>
      <w:r w:rsidRPr="007A0D1C">
        <w:rPr>
          <w:b/>
          <w:spacing w:val="36"/>
          <w:sz w:val="28"/>
          <w:szCs w:val="28"/>
        </w:rPr>
        <w:t xml:space="preserve"> </w:t>
      </w:r>
      <w:r w:rsidRPr="007A0D1C">
        <w:rPr>
          <w:sz w:val="28"/>
          <w:szCs w:val="28"/>
        </w:rPr>
        <w:t>(1</w:t>
      </w:r>
      <w:r w:rsidRPr="007A0D1C">
        <w:rPr>
          <w:spacing w:val="3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раз</w:t>
      </w:r>
      <w:r w:rsidRPr="007A0D1C">
        <w:rPr>
          <w:spacing w:val="34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32"/>
          <w:sz w:val="28"/>
          <w:szCs w:val="28"/>
        </w:rPr>
        <w:t xml:space="preserve"> </w:t>
      </w:r>
      <w:r w:rsidRPr="007A0D1C">
        <w:rPr>
          <w:sz w:val="28"/>
          <w:szCs w:val="28"/>
        </w:rPr>
        <w:t>год</w:t>
      </w:r>
      <w:r w:rsidRPr="007A0D1C">
        <w:rPr>
          <w:spacing w:val="35"/>
          <w:sz w:val="28"/>
          <w:szCs w:val="28"/>
        </w:rPr>
        <w:t xml:space="preserve"> </w:t>
      </w:r>
      <w:r w:rsidRPr="007A0D1C">
        <w:rPr>
          <w:sz w:val="28"/>
          <w:szCs w:val="28"/>
        </w:rPr>
        <w:t>для</w:t>
      </w:r>
      <w:r w:rsidRPr="007A0D1C">
        <w:rPr>
          <w:spacing w:val="10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граждан</w:t>
      </w:r>
      <w:r w:rsidRPr="007A0D1C">
        <w:rPr>
          <w:sz w:val="28"/>
          <w:szCs w:val="28"/>
        </w:rPr>
        <w:t xml:space="preserve"> с</w:t>
      </w:r>
      <w:r w:rsidRPr="007A0D1C">
        <w:rPr>
          <w:spacing w:val="-1"/>
          <w:sz w:val="28"/>
          <w:szCs w:val="28"/>
        </w:rPr>
        <w:t xml:space="preserve"> </w:t>
      </w:r>
      <w:r w:rsidRPr="007A0D1C">
        <w:rPr>
          <w:sz w:val="28"/>
          <w:szCs w:val="28"/>
        </w:rPr>
        <w:t>40 до 64 лет);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 xml:space="preserve">Проводит </w:t>
      </w:r>
      <w:r w:rsidRPr="007A0D1C">
        <w:rPr>
          <w:b/>
          <w:sz w:val="27"/>
          <w:szCs w:val="27"/>
        </w:rPr>
        <w:t>спирометрию,</w:t>
      </w:r>
      <w:r w:rsidRPr="007A0D1C">
        <w:rPr>
          <w:sz w:val="27"/>
          <w:szCs w:val="27"/>
        </w:rPr>
        <w:t xml:space="preserve"> если в анкете</w:t>
      </w:r>
      <w:r w:rsidRPr="007A0D1C">
        <w:rPr>
          <w:b/>
          <w:sz w:val="27"/>
          <w:szCs w:val="27"/>
        </w:rPr>
        <w:t xml:space="preserve"> </w:t>
      </w:r>
      <w:r w:rsidRPr="007A0D1C">
        <w:rPr>
          <w:sz w:val="27"/>
          <w:szCs w:val="27"/>
        </w:rPr>
        <w:t>до 65 лет</w:t>
      </w:r>
      <w:r w:rsidRPr="007A0D1C">
        <w:rPr>
          <w:b/>
          <w:sz w:val="27"/>
          <w:szCs w:val="27"/>
        </w:rPr>
        <w:t xml:space="preserve"> </w:t>
      </w:r>
      <w:r w:rsidRPr="007A0D1C">
        <w:rPr>
          <w:sz w:val="27"/>
          <w:szCs w:val="27"/>
        </w:rPr>
        <w:t>пациент отметил</w:t>
      </w:r>
      <w:r w:rsidRPr="007A0D1C">
        <w:rPr>
          <w:b/>
          <w:sz w:val="27"/>
          <w:szCs w:val="27"/>
        </w:rPr>
        <w:t xml:space="preserve"> </w:t>
      </w:r>
      <w:r w:rsidRPr="007A0D1C">
        <w:rPr>
          <w:sz w:val="27"/>
          <w:szCs w:val="27"/>
        </w:rPr>
        <w:t>п. 19-20 анкеты и п.13 анкеты старше 65 лет  «Да», открывает эпизод 2 этапа с внесением результата в   МИС;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Направляет на КТ легких или производит запись на КТ ОГП, если  по данным анкеты пациента с ИПЛ более 20 пачка/лет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Информирует о результатах анкетирования, антропометрии, результатах измерения внутриглазного давления, глюкозы, холестерина, АД, согласно критериям оценки факторов риска (приложение 9);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Информирует пациента о возможности медицинского освидетельствования для выявления ВИЧ-инфекции, с согласия гражданина (пациент подписывает информированное добровольное согласие на исследование крови на ВИЧ-инфекцию), выдает направление на исследование;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Выдает маршрутный лист (приложение 10) и направления на исследования, согласно возрасту пациента в соответствии с объемом исследования (приложение № 13) и направляет (записывает) пациента на прием к врачу по  медицинской профилактике или к врачу терапевту участковому;</w:t>
      </w:r>
    </w:p>
    <w:p w:rsidR="00743BC9" w:rsidRPr="007A0D1C" w:rsidRDefault="00743BC9" w:rsidP="00743BC9">
      <w:pPr>
        <w:pStyle w:val="a6"/>
        <w:numPr>
          <w:ilvl w:val="0"/>
          <w:numId w:val="8"/>
        </w:numPr>
        <w:tabs>
          <w:tab w:val="left" w:pos="4335"/>
        </w:tabs>
        <w:jc w:val="both"/>
        <w:rPr>
          <w:sz w:val="27"/>
          <w:szCs w:val="27"/>
        </w:rPr>
      </w:pPr>
      <w:r w:rsidRPr="007A0D1C">
        <w:rPr>
          <w:sz w:val="27"/>
          <w:szCs w:val="27"/>
        </w:rPr>
        <w:t>Информирует пациента о том, что при выявлении патологии по результатам обследования, пациент будет приглашен для прохождения дополнительных обследований (2 этап диспансеризации), выдает памятку (приложение № 11).</w:t>
      </w:r>
    </w:p>
    <w:p w:rsidR="00743BC9" w:rsidRPr="007A0D1C" w:rsidRDefault="00743BC9" w:rsidP="00743BC9">
      <w:pPr>
        <w:pStyle w:val="a6"/>
        <w:tabs>
          <w:tab w:val="left" w:pos="4335"/>
        </w:tabs>
        <w:ind w:left="1440"/>
        <w:jc w:val="both"/>
        <w:rPr>
          <w:sz w:val="27"/>
          <w:szCs w:val="27"/>
        </w:rPr>
      </w:pPr>
    </w:p>
    <w:p w:rsidR="00743BC9" w:rsidRPr="007A0D1C" w:rsidRDefault="00743BC9" w:rsidP="00743BC9">
      <w:pPr>
        <w:pStyle w:val="a6"/>
        <w:ind w:left="0"/>
        <w:jc w:val="both"/>
        <w:rPr>
          <w:sz w:val="27"/>
          <w:szCs w:val="27"/>
        </w:rPr>
      </w:pPr>
    </w:p>
    <w:p w:rsidR="00743BC9" w:rsidRPr="007A0D1C" w:rsidRDefault="00743BC9" w:rsidP="00743BC9">
      <w:pPr>
        <w:pStyle w:val="a6"/>
        <w:numPr>
          <w:ilvl w:val="0"/>
          <w:numId w:val="11"/>
        </w:numPr>
        <w:jc w:val="both"/>
        <w:rPr>
          <w:sz w:val="27"/>
          <w:szCs w:val="27"/>
        </w:rPr>
      </w:pPr>
      <w:r w:rsidRPr="007A0D1C">
        <w:rPr>
          <w:sz w:val="27"/>
          <w:szCs w:val="27"/>
        </w:rPr>
        <w:t xml:space="preserve">Необходимо обеспечить </w:t>
      </w:r>
      <w:r w:rsidRPr="007A0D1C">
        <w:rPr>
          <w:b/>
          <w:sz w:val="27"/>
          <w:szCs w:val="27"/>
        </w:rPr>
        <w:t>оптимальное расположение кабинетов</w:t>
      </w:r>
      <w:r w:rsidRPr="007A0D1C">
        <w:rPr>
          <w:sz w:val="27"/>
          <w:szCs w:val="27"/>
        </w:rPr>
        <w:t xml:space="preserve"> для проведения обследования первого этапа диспансеризации и ПМО в соответствии с выданным маршрутным листом за один день (кабинет забора крови, ЭКГ, смотровой кабинет, кабинеты ФЛГ, маммографии и др.).</w:t>
      </w:r>
    </w:p>
    <w:p w:rsidR="00743BC9" w:rsidRPr="007A0D1C" w:rsidRDefault="00743BC9" w:rsidP="00743BC9">
      <w:pPr>
        <w:pStyle w:val="a6"/>
        <w:jc w:val="both"/>
        <w:rPr>
          <w:sz w:val="27"/>
          <w:szCs w:val="27"/>
        </w:rPr>
      </w:pPr>
    </w:p>
    <w:p w:rsidR="00743BC9" w:rsidRPr="007A0D1C" w:rsidRDefault="00743BC9" w:rsidP="00743BC9">
      <w:pPr>
        <w:pStyle w:val="a6"/>
        <w:numPr>
          <w:ilvl w:val="0"/>
          <w:numId w:val="11"/>
        </w:numPr>
        <w:jc w:val="both"/>
        <w:rPr>
          <w:sz w:val="27"/>
          <w:szCs w:val="27"/>
        </w:rPr>
      </w:pPr>
      <w:r w:rsidRPr="007A0D1C">
        <w:rPr>
          <w:sz w:val="27"/>
          <w:szCs w:val="27"/>
        </w:rPr>
        <w:t xml:space="preserve">Необходимо организовать </w:t>
      </w:r>
      <w:r w:rsidRPr="007A0D1C">
        <w:rPr>
          <w:b/>
          <w:sz w:val="27"/>
          <w:szCs w:val="27"/>
        </w:rPr>
        <w:t xml:space="preserve">своевременное информирование пациентов о </w:t>
      </w:r>
      <w:r w:rsidRPr="007A0D1C">
        <w:rPr>
          <w:rFonts w:eastAsia="Calibri"/>
          <w:b/>
          <w:sz w:val="27"/>
          <w:szCs w:val="27"/>
        </w:rPr>
        <w:t>получении патологических результатах</w:t>
      </w:r>
      <w:r w:rsidRPr="007A0D1C">
        <w:rPr>
          <w:rFonts w:eastAsia="Calibri"/>
          <w:sz w:val="27"/>
          <w:szCs w:val="27"/>
        </w:rPr>
        <w:t xml:space="preserve"> проведенных </w:t>
      </w:r>
      <w:proofErr w:type="spellStart"/>
      <w:r w:rsidRPr="007A0D1C">
        <w:rPr>
          <w:rFonts w:eastAsia="Calibri"/>
          <w:sz w:val="27"/>
          <w:szCs w:val="27"/>
        </w:rPr>
        <w:t>скрининговых</w:t>
      </w:r>
      <w:proofErr w:type="spellEnd"/>
      <w:r w:rsidRPr="007A0D1C">
        <w:rPr>
          <w:rFonts w:eastAsia="Calibri"/>
          <w:sz w:val="27"/>
          <w:szCs w:val="27"/>
        </w:rPr>
        <w:t xml:space="preserve"> исследований первого этапа диспансеризации:</w:t>
      </w:r>
    </w:p>
    <w:p w:rsidR="00743BC9" w:rsidRPr="007A0D1C" w:rsidRDefault="00743BC9" w:rsidP="00743BC9">
      <w:pPr>
        <w:pStyle w:val="a6"/>
        <w:tabs>
          <w:tab w:val="left" w:pos="4335"/>
        </w:tabs>
        <w:ind w:left="1440"/>
        <w:jc w:val="both"/>
        <w:rPr>
          <w:rFonts w:eastAsia="Calibri"/>
          <w:sz w:val="27"/>
          <w:szCs w:val="27"/>
        </w:rPr>
      </w:pPr>
      <w:r w:rsidRPr="007A0D1C">
        <w:rPr>
          <w:rFonts w:eastAsia="Calibri"/>
          <w:sz w:val="27"/>
          <w:szCs w:val="27"/>
        </w:rPr>
        <w:t xml:space="preserve">ММГ BIRADS 2-5 </w:t>
      </w:r>
    </w:p>
    <w:p w:rsidR="00743BC9" w:rsidRPr="007A0D1C" w:rsidRDefault="00743BC9" w:rsidP="00743BC9">
      <w:pPr>
        <w:pStyle w:val="a6"/>
        <w:tabs>
          <w:tab w:val="left" w:pos="4335"/>
        </w:tabs>
        <w:ind w:left="1440"/>
        <w:jc w:val="both"/>
        <w:rPr>
          <w:rFonts w:eastAsia="Calibri"/>
          <w:sz w:val="27"/>
          <w:szCs w:val="27"/>
        </w:rPr>
      </w:pPr>
      <w:r w:rsidRPr="007A0D1C">
        <w:rPr>
          <w:rFonts w:eastAsia="Calibri"/>
          <w:sz w:val="27"/>
          <w:szCs w:val="27"/>
        </w:rPr>
        <w:t xml:space="preserve">По цитологии </w:t>
      </w:r>
    </w:p>
    <w:p w:rsidR="00743BC9" w:rsidRPr="007A0D1C" w:rsidRDefault="00743BC9" w:rsidP="00743BC9">
      <w:pPr>
        <w:pStyle w:val="a6"/>
        <w:tabs>
          <w:tab w:val="left" w:pos="4335"/>
        </w:tabs>
        <w:ind w:left="1440"/>
        <w:jc w:val="both"/>
        <w:rPr>
          <w:rFonts w:eastAsia="Calibri"/>
          <w:sz w:val="27"/>
          <w:szCs w:val="27"/>
        </w:rPr>
      </w:pPr>
      <w:r w:rsidRPr="007A0D1C">
        <w:rPr>
          <w:rFonts w:eastAsia="Calibri"/>
          <w:sz w:val="27"/>
          <w:szCs w:val="27"/>
        </w:rPr>
        <w:t>Кал на скрытую кровь положительный</w:t>
      </w:r>
    </w:p>
    <w:p w:rsidR="00743BC9" w:rsidRPr="007A0D1C" w:rsidRDefault="00743BC9" w:rsidP="00743BC9">
      <w:pPr>
        <w:pStyle w:val="a6"/>
        <w:tabs>
          <w:tab w:val="left" w:pos="4335"/>
        </w:tabs>
        <w:ind w:left="1440"/>
        <w:jc w:val="both"/>
        <w:rPr>
          <w:rFonts w:eastAsia="Calibri"/>
          <w:sz w:val="27"/>
          <w:szCs w:val="27"/>
        </w:rPr>
      </w:pPr>
      <w:r w:rsidRPr="007A0D1C">
        <w:rPr>
          <w:rFonts w:eastAsia="Calibri"/>
          <w:sz w:val="27"/>
          <w:szCs w:val="27"/>
        </w:rPr>
        <w:lastRenderedPageBreak/>
        <w:t>Повышенный результат ПСА более 4,0н/</w:t>
      </w:r>
      <w:proofErr w:type="gramStart"/>
      <w:r w:rsidRPr="007A0D1C">
        <w:rPr>
          <w:rFonts w:eastAsia="Calibri"/>
          <w:sz w:val="27"/>
          <w:szCs w:val="27"/>
        </w:rPr>
        <w:t>г</w:t>
      </w:r>
      <w:proofErr w:type="gramEnd"/>
    </w:p>
    <w:p w:rsidR="00743BC9" w:rsidRPr="007A0D1C" w:rsidRDefault="00743BC9" w:rsidP="00743BC9">
      <w:pPr>
        <w:pStyle w:val="a6"/>
        <w:tabs>
          <w:tab w:val="left" w:pos="4335"/>
        </w:tabs>
        <w:ind w:left="1440"/>
        <w:jc w:val="both"/>
        <w:rPr>
          <w:rFonts w:eastAsia="Calibri"/>
          <w:sz w:val="27"/>
          <w:szCs w:val="27"/>
        </w:rPr>
      </w:pPr>
      <w:r w:rsidRPr="007A0D1C">
        <w:rPr>
          <w:rFonts w:eastAsia="Calibri"/>
          <w:sz w:val="27"/>
          <w:szCs w:val="27"/>
        </w:rPr>
        <w:t xml:space="preserve">При высоком ССР (сочетание ГБ, </w:t>
      </w:r>
      <w:proofErr w:type="spellStart"/>
      <w:r w:rsidRPr="007A0D1C">
        <w:rPr>
          <w:rFonts w:eastAsia="Calibri"/>
          <w:sz w:val="27"/>
          <w:szCs w:val="27"/>
        </w:rPr>
        <w:t>гипехолестеринемия</w:t>
      </w:r>
      <w:proofErr w:type="spellEnd"/>
      <w:r w:rsidRPr="007A0D1C">
        <w:rPr>
          <w:rFonts w:eastAsia="Calibri"/>
          <w:sz w:val="27"/>
          <w:szCs w:val="27"/>
        </w:rPr>
        <w:t>,  ожирение).</w:t>
      </w:r>
    </w:p>
    <w:p w:rsidR="00743BC9" w:rsidRPr="007A0D1C" w:rsidRDefault="00743BC9" w:rsidP="00743BC9">
      <w:pPr>
        <w:pStyle w:val="a6"/>
        <w:tabs>
          <w:tab w:val="left" w:pos="4335"/>
        </w:tabs>
        <w:ind w:left="142" w:hanging="142"/>
        <w:jc w:val="both"/>
        <w:rPr>
          <w:rFonts w:eastAsia="Calibri"/>
          <w:sz w:val="27"/>
          <w:szCs w:val="27"/>
        </w:rPr>
      </w:pPr>
      <w:r w:rsidRPr="007A0D1C">
        <w:rPr>
          <w:rFonts w:eastAsia="Calibri"/>
          <w:sz w:val="27"/>
          <w:szCs w:val="27"/>
        </w:rPr>
        <w:t xml:space="preserve">         Для этого необходимо определить ответственных лиц за ежедневный контроль полученных патологических результатов обследования и порядок </w:t>
      </w:r>
      <w:r w:rsidRPr="007A0D1C">
        <w:rPr>
          <w:rFonts w:eastAsia="Calibri"/>
          <w:b/>
          <w:sz w:val="27"/>
          <w:szCs w:val="27"/>
        </w:rPr>
        <w:t xml:space="preserve">направления  пациентов на дополнительные исследования и консультации врачей специалистов </w:t>
      </w:r>
      <w:r w:rsidRPr="007A0D1C">
        <w:rPr>
          <w:rFonts w:eastAsia="Calibri"/>
          <w:sz w:val="27"/>
          <w:szCs w:val="27"/>
        </w:rPr>
        <w:t>(приложения 16)</w:t>
      </w:r>
      <w:r w:rsidRPr="007A0D1C">
        <w:rPr>
          <w:rFonts w:eastAsia="Calibri"/>
          <w:b/>
          <w:sz w:val="27"/>
          <w:szCs w:val="27"/>
        </w:rPr>
        <w:t xml:space="preserve"> </w:t>
      </w:r>
      <w:r w:rsidRPr="007A0D1C">
        <w:rPr>
          <w:rFonts w:eastAsia="Calibri"/>
          <w:sz w:val="27"/>
          <w:szCs w:val="27"/>
        </w:rPr>
        <w:t>в рамках второго этапа диспансеризации. Организовать персонифицированный учет таких пациентов.</w:t>
      </w:r>
    </w:p>
    <w:p w:rsidR="00743BC9" w:rsidRPr="007A0D1C" w:rsidRDefault="00743BC9" w:rsidP="00743BC9">
      <w:pPr>
        <w:pStyle w:val="a6"/>
        <w:tabs>
          <w:tab w:val="left" w:pos="4335"/>
        </w:tabs>
        <w:ind w:left="567" w:hanging="283"/>
        <w:jc w:val="both"/>
        <w:rPr>
          <w:rFonts w:eastAsia="Calibri"/>
          <w:sz w:val="27"/>
          <w:szCs w:val="27"/>
        </w:rPr>
      </w:pPr>
    </w:p>
    <w:p w:rsidR="00743BC9" w:rsidRPr="007A0D1C" w:rsidRDefault="00743BC9" w:rsidP="00743BC9">
      <w:pPr>
        <w:widowControl w:val="0"/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D1C">
        <w:rPr>
          <w:rFonts w:ascii="Times New Roman" w:eastAsia="Times New Roman" w:hAnsi="Times New Roman" w:cs="Times New Roman"/>
          <w:sz w:val="28"/>
          <w:szCs w:val="28"/>
        </w:rPr>
        <w:t xml:space="preserve">         В случае отказа пациента от проведения дополнительного обследования необходимо оформить </w:t>
      </w:r>
      <w:r w:rsidRPr="007A0D1C">
        <w:rPr>
          <w:rFonts w:ascii="Times New Roman" w:eastAsia="Times New Roman" w:hAnsi="Times New Roman" w:cs="Times New Roman"/>
          <w:b/>
          <w:sz w:val="28"/>
          <w:szCs w:val="28"/>
        </w:rPr>
        <w:t>письменный информированный отказ</w:t>
      </w:r>
      <w:r w:rsidRPr="007A0D1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12) и направить информацию в СМО.</w:t>
      </w:r>
    </w:p>
    <w:p w:rsidR="00743BC9" w:rsidRPr="007A0D1C" w:rsidRDefault="00743BC9" w:rsidP="00743BC9">
      <w:pPr>
        <w:pStyle w:val="a6"/>
        <w:tabs>
          <w:tab w:val="left" w:pos="4335"/>
        </w:tabs>
        <w:ind w:left="567" w:hanging="283"/>
        <w:jc w:val="both"/>
        <w:rPr>
          <w:rFonts w:eastAsia="Calibri"/>
          <w:sz w:val="27"/>
          <w:szCs w:val="27"/>
        </w:rPr>
      </w:pPr>
    </w:p>
    <w:p w:rsidR="00743BC9" w:rsidRPr="007A0D1C" w:rsidRDefault="00743BC9" w:rsidP="00743BC9">
      <w:pPr>
        <w:pStyle w:val="a6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 w:rsidRPr="007A0D1C">
        <w:rPr>
          <w:b/>
          <w:sz w:val="28"/>
          <w:szCs w:val="28"/>
        </w:rPr>
        <w:t>Мероприятия, проводимые врачом по  медицинской профилактике/врачом терапевтом участковым/врачом общей практики/фельдшером</w:t>
      </w:r>
      <w:r w:rsidRPr="007A0D1C">
        <w:rPr>
          <w:spacing w:val="-1"/>
          <w:sz w:val="28"/>
          <w:szCs w:val="28"/>
        </w:rPr>
        <w:t>: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Проводит</w:t>
      </w:r>
      <w:r w:rsidRPr="007A0D1C">
        <w:rPr>
          <w:rFonts w:eastAsia="Calibri"/>
          <w:sz w:val="27"/>
          <w:szCs w:val="27"/>
        </w:rPr>
        <w:t xml:space="preserve"> опрос, сбор жалоб, анамнеза, осмотр</w:t>
      </w:r>
      <w:proofErr w:type="gramStart"/>
      <w:r w:rsidRPr="007A0D1C">
        <w:rPr>
          <w:rFonts w:eastAsia="Calibri"/>
          <w:sz w:val="27"/>
          <w:szCs w:val="27"/>
        </w:rPr>
        <w:t xml:space="preserve"> </w:t>
      </w:r>
      <w:r w:rsidRPr="007A0D1C">
        <w:rPr>
          <w:sz w:val="27"/>
          <w:szCs w:val="27"/>
        </w:rPr>
        <w:t>,</w:t>
      </w:r>
      <w:proofErr w:type="gramEnd"/>
      <w:r w:rsidRPr="007A0D1C">
        <w:rPr>
          <w:sz w:val="27"/>
          <w:szCs w:val="27"/>
        </w:rPr>
        <w:t xml:space="preserve"> </w:t>
      </w:r>
      <w:r w:rsidRPr="007A0D1C">
        <w:rPr>
          <w:rFonts w:eastAsia="Calibri"/>
          <w:sz w:val="27"/>
          <w:szCs w:val="27"/>
        </w:rPr>
        <w:t>включающего осмотр на выявление визуальных и иных локализаций онкологических заболеваний, в том числе осмотр кожных покровов, слизистых губ и ротовой полости, пальпацию щитовидной железы, лимфатических узлов</w:t>
      </w:r>
      <w:r w:rsidRPr="007A0D1C">
        <w:rPr>
          <w:spacing w:val="-1"/>
          <w:sz w:val="28"/>
          <w:szCs w:val="28"/>
        </w:rPr>
        <w:t>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rFonts w:eastAsia="Calibri"/>
          <w:sz w:val="27"/>
          <w:szCs w:val="27"/>
        </w:rPr>
        <w:t>оценивает результаты анкетирования, антропометрии, результатов исследований;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rFonts w:eastAsia="Calibri"/>
          <w:sz w:val="27"/>
          <w:szCs w:val="27"/>
        </w:rPr>
        <w:t>интерпретирует результаты обследования;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rFonts w:eastAsia="Calibri"/>
          <w:sz w:val="27"/>
          <w:szCs w:val="27"/>
        </w:rPr>
        <w:t>устанавливает диагноз;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rFonts w:eastAsia="Calibri"/>
          <w:sz w:val="27"/>
          <w:szCs w:val="27"/>
        </w:rPr>
        <w:t>назначает лечение;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 xml:space="preserve">определяет </w:t>
      </w:r>
      <w:r w:rsidRPr="007A0D1C">
        <w:rPr>
          <w:b/>
          <w:spacing w:val="-1"/>
          <w:sz w:val="28"/>
          <w:szCs w:val="28"/>
        </w:rPr>
        <w:t>группу</w:t>
      </w:r>
      <w:r w:rsidRPr="007A0D1C">
        <w:rPr>
          <w:b/>
          <w:sz w:val="28"/>
          <w:szCs w:val="28"/>
        </w:rPr>
        <w:t xml:space="preserve"> здоровья </w:t>
      </w:r>
      <w:r w:rsidRPr="007A0D1C">
        <w:rPr>
          <w:sz w:val="28"/>
          <w:szCs w:val="28"/>
        </w:rPr>
        <w:t>в соответствии с алгоритмом (приложение 14)</w:t>
      </w:r>
      <w:r w:rsidRPr="007A0D1C">
        <w:rPr>
          <w:rFonts w:eastAsia="Calibri"/>
          <w:sz w:val="27"/>
          <w:szCs w:val="27"/>
        </w:rPr>
        <w:t>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 xml:space="preserve">осуществляет взятие </w:t>
      </w:r>
      <w:r w:rsidRPr="007A0D1C">
        <w:rPr>
          <w:sz w:val="28"/>
          <w:szCs w:val="28"/>
        </w:rPr>
        <w:t>на</w:t>
      </w:r>
      <w:r w:rsidRPr="007A0D1C">
        <w:rPr>
          <w:spacing w:val="-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диспансерное наблюдение в соответствии с порядком формирования групп диспансерного наблюдения (приложение 15)</w:t>
      </w:r>
      <w:r w:rsidRPr="007A0D1C">
        <w:rPr>
          <w:rFonts w:eastAsia="Calibri"/>
          <w:sz w:val="27"/>
          <w:szCs w:val="27"/>
        </w:rPr>
        <w:t xml:space="preserve"> в течение 3-х дней;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sz w:val="28"/>
          <w:szCs w:val="28"/>
        </w:rPr>
        <w:t>разъясняет пациентам: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4"/>
        </w:numPr>
        <w:tabs>
          <w:tab w:val="left" w:pos="8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 xml:space="preserve"> с</w:t>
      </w:r>
      <w:r w:rsidRPr="007A0D1C">
        <w:rPr>
          <w:spacing w:val="-1"/>
          <w:sz w:val="28"/>
          <w:szCs w:val="28"/>
        </w:rPr>
        <w:t xml:space="preserve"> факторами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риска хронических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неинфекционных заболеваний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меры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</w:t>
      </w:r>
      <w:r w:rsidRPr="007A0D1C">
        <w:rPr>
          <w:sz w:val="28"/>
          <w:szCs w:val="28"/>
        </w:rPr>
        <w:t xml:space="preserve"> их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снижению;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4"/>
        </w:numPr>
        <w:tabs>
          <w:tab w:val="left" w:pos="8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пациентам</w:t>
      </w:r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z w:val="28"/>
          <w:szCs w:val="28"/>
        </w:rPr>
        <w:t>с</w:t>
      </w:r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высоким</w:t>
      </w:r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очень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высоким</w:t>
      </w:r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абсолютным</w:t>
      </w:r>
      <w:r w:rsidRPr="007A0D1C">
        <w:rPr>
          <w:spacing w:val="24"/>
          <w:sz w:val="28"/>
          <w:szCs w:val="28"/>
        </w:rPr>
        <w:t xml:space="preserve"> </w:t>
      </w:r>
      <w:proofErr w:type="gramStart"/>
      <w:r w:rsidRPr="007A0D1C">
        <w:rPr>
          <w:spacing w:val="-1"/>
          <w:sz w:val="28"/>
          <w:szCs w:val="28"/>
        </w:rPr>
        <w:t>сердечно-сосудистым</w:t>
      </w:r>
      <w:proofErr w:type="gramEnd"/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риском,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z w:val="28"/>
          <w:szCs w:val="28"/>
        </w:rPr>
        <w:t>больным</w:t>
      </w:r>
      <w:r w:rsidRPr="007A0D1C">
        <w:rPr>
          <w:spacing w:val="24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ишемической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z w:val="28"/>
          <w:szCs w:val="28"/>
        </w:rPr>
        <w:t>болезнью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сердца,</w:t>
      </w:r>
      <w:r w:rsidRPr="007A0D1C">
        <w:rPr>
          <w:spacing w:val="12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цереброваскулярными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заболеваниями,</w:t>
      </w:r>
      <w:r w:rsidRPr="007A0D1C">
        <w:rPr>
          <w:spacing w:val="4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хронической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ишемией</w:t>
      </w:r>
      <w:r w:rsidRPr="007A0D1C">
        <w:rPr>
          <w:spacing w:val="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нижних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конечностей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атеросклеротического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генеза,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болезнями,</w:t>
      </w:r>
      <w:r w:rsidRPr="007A0D1C">
        <w:rPr>
          <w:spacing w:val="11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характеризующимися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повышенным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z w:val="28"/>
          <w:szCs w:val="28"/>
        </w:rPr>
        <w:t>кровяным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давлением,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основных</w:t>
      </w:r>
      <w:r w:rsidRPr="007A0D1C">
        <w:rPr>
          <w:spacing w:val="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симптомов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инфаркта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 xml:space="preserve">миокарда </w:t>
      </w:r>
      <w:r w:rsidRPr="007A0D1C">
        <w:rPr>
          <w:sz w:val="28"/>
          <w:szCs w:val="28"/>
        </w:rPr>
        <w:t xml:space="preserve">и </w:t>
      </w:r>
      <w:r w:rsidRPr="007A0D1C">
        <w:rPr>
          <w:spacing w:val="-1"/>
          <w:sz w:val="28"/>
          <w:szCs w:val="28"/>
        </w:rPr>
        <w:t>инсульта;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4"/>
        </w:numPr>
        <w:tabs>
          <w:tab w:val="left" w:pos="8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правила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первой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помощи</w:t>
      </w:r>
      <w:r w:rsidRPr="007A0D1C">
        <w:rPr>
          <w:spacing w:val="24"/>
          <w:sz w:val="28"/>
          <w:szCs w:val="28"/>
        </w:rPr>
        <w:t xml:space="preserve"> </w:t>
      </w:r>
      <w:r w:rsidRPr="007A0D1C">
        <w:rPr>
          <w:sz w:val="28"/>
          <w:szCs w:val="28"/>
        </w:rPr>
        <w:t>при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их</w:t>
      </w:r>
      <w:r w:rsidRPr="007A0D1C">
        <w:rPr>
          <w:spacing w:val="28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развитии,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жизненной</w:t>
      </w:r>
      <w:r w:rsidRPr="007A0D1C">
        <w:rPr>
          <w:spacing w:val="3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важности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своевременного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z w:val="28"/>
          <w:szCs w:val="28"/>
        </w:rPr>
        <w:t>(не</w:t>
      </w:r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z w:val="28"/>
          <w:szCs w:val="28"/>
        </w:rPr>
        <w:t>позднее</w:t>
      </w:r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z w:val="28"/>
          <w:szCs w:val="28"/>
        </w:rPr>
        <w:t>5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мин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z w:val="28"/>
          <w:szCs w:val="28"/>
        </w:rPr>
        <w:t>от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начала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появления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симптомов)</w:t>
      </w:r>
      <w:r w:rsidRPr="007A0D1C">
        <w:rPr>
          <w:spacing w:val="11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вызова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бригады </w:t>
      </w:r>
      <w:r w:rsidRPr="007A0D1C">
        <w:rPr>
          <w:spacing w:val="-1"/>
          <w:sz w:val="28"/>
          <w:szCs w:val="28"/>
        </w:rPr>
        <w:t>скорой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медицинской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помощи.</w:t>
      </w:r>
    </w:p>
    <w:p w:rsidR="00743BC9" w:rsidRPr="007A0D1C" w:rsidRDefault="00743BC9" w:rsidP="00743BC9">
      <w:pPr>
        <w:pStyle w:val="a3"/>
        <w:widowControl w:val="0"/>
        <w:tabs>
          <w:tab w:val="left" w:pos="476"/>
        </w:tabs>
        <w:spacing w:after="0"/>
        <w:ind w:left="1429"/>
        <w:jc w:val="both"/>
        <w:rPr>
          <w:sz w:val="28"/>
          <w:szCs w:val="28"/>
          <w:highlight w:val="yellow"/>
        </w:rPr>
      </w:pP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b/>
          <w:spacing w:val="-1"/>
          <w:sz w:val="28"/>
          <w:szCs w:val="28"/>
        </w:rPr>
        <w:t>Проводит краткое</w:t>
      </w:r>
      <w:r w:rsidRPr="007A0D1C">
        <w:rPr>
          <w:b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индивидуальное</w:t>
      </w:r>
      <w:r w:rsidRPr="007A0D1C">
        <w:rPr>
          <w:b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профилактическое</w:t>
      </w:r>
      <w:r w:rsidRPr="007A0D1C">
        <w:rPr>
          <w:b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консультирования</w:t>
      </w:r>
      <w:r w:rsidRPr="007A0D1C">
        <w:rPr>
          <w:b/>
          <w:spacing w:val="5"/>
          <w:sz w:val="28"/>
          <w:szCs w:val="28"/>
        </w:rPr>
        <w:t xml:space="preserve"> </w:t>
      </w:r>
      <w:r w:rsidRPr="007A0D1C">
        <w:rPr>
          <w:spacing w:val="5"/>
          <w:sz w:val="28"/>
          <w:szCs w:val="28"/>
        </w:rPr>
        <w:t>(приложение 17)</w:t>
      </w:r>
      <w:r w:rsidRPr="007A0D1C">
        <w:rPr>
          <w:sz w:val="27"/>
          <w:szCs w:val="27"/>
        </w:rPr>
        <w:t>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sz w:val="27"/>
          <w:szCs w:val="27"/>
        </w:rPr>
        <w:lastRenderedPageBreak/>
        <w:t>при отсутствии показаний для перевода на 2 этап ДВН и при закрытии ПМО – пациенту выдается  паспорт здоровья, результаты анализов и обследований;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sz w:val="27"/>
          <w:szCs w:val="27"/>
        </w:rPr>
        <w:t>При выявлении отклонений – направляет на  дополнительное обследование на 2 этапе ДВН, УД, открывает 2 этап;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12"/>
        </w:numPr>
        <w:tabs>
          <w:tab w:val="left" w:pos="476"/>
        </w:tabs>
        <w:spacing w:after="0"/>
        <w:jc w:val="both"/>
        <w:rPr>
          <w:sz w:val="28"/>
          <w:szCs w:val="28"/>
        </w:rPr>
      </w:pPr>
      <w:r w:rsidRPr="007A0D1C">
        <w:rPr>
          <w:sz w:val="27"/>
          <w:szCs w:val="27"/>
        </w:rPr>
        <w:t>вносит результаты осмотра в МИС, закрывает эпизод ПМО, ДВН, УД</w:t>
      </w:r>
      <w:proofErr w:type="gramStart"/>
      <w:r w:rsidRPr="007A0D1C">
        <w:rPr>
          <w:sz w:val="27"/>
          <w:szCs w:val="27"/>
        </w:rPr>
        <w:t xml:space="preserve"> ,</w:t>
      </w:r>
      <w:proofErr w:type="gramEnd"/>
      <w:r w:rsidRPr="007A0D1C">
        <w:rPr>
          <w:sz w:val="27"/>
          <w:szCs w:val="27"/>
        </w:rPr>
        <w:t xml:space="preserve"> подписывает СЭМД;</w:t>
      </w:r>
    </w:p>
    <w:p w:rsidR="00743BC9" w:rsidRPr="007A0D1C" w:rsidRDefault="00743BC9" w:rsidP="00743BC9">
      <w:pPr>
        <w:widowControl w:val="0"/>
        <w:tabs>
          <w:tab w:val="left" w:pos="49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BC9" w:rsidRPr="007A0D1C" w:rsidRDefault="00743BC9" w:rsidP="00743BC9">
      <w:pPr>
        <w:pStyle w:val="a3"/>
        <w:ind w:firstLine="709"/>
        <w:jc w:val="both"/>
        <w:rPr>
          <w:spacing w:val="-1"/>
          <w:sz w:val="28"/>
          <w:szCs w:val="28"/>
        </w:rPr>
      </w:pPr>
      <w:proofErr w:type="gramStart"/>
      <w:r w:rsidRPr="007A0D1C">
        <w:rPr>
          <w:spacing w:val="-1"/>
          <w:sz w:val="28"/>
          <w:szCs w:val="28"/>
        </w:rPr>
        <w:t>ПМО и первый этап диспансеризации считаются завершенными в случае выполнения в течение календарного года не менее 85% от объема ПМО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здоровья, или участковым терапевтом, или фельдшером, а также проведение маммографии, исследование кала на скрытую</w:t>
      </w:r>
      <w:proofErr w:type="gramEnd"/>
      <w:r w:rsidRPr="007A0D1C">
        <w:rPr>
          <w:spacing w:val="-1"/>
          <w:sz w:val="28"/>
          <w:szCs w:val="28"/>
        </w:rPr>
        <w:t xml:space="preserve">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 w:rsidRPr="007A0D1C">
        <w:rPr>
          <w:spacing w:val="-1"/>
          <w:sz w:val="28"/>
          <w:szCs w:val="28"/>
        </w:rPr>
        <w:t>простат-специфического</w:t>
      </w:r>
      <w:proofErr w:type="gramEnd"/>
      <w:r w:rsidRPr="007A0D1C">
        <w:rPr>
          <w:spacing w:val="-1"/>
          <w:sz w:val="28"/>
          <w:szCs w:val="28"/>
        </w:rPr>
        <w:t xml:space="preserve"> антигена в крови.</w:t>
      </w:r>
    </w:p>
    <w:p w:rsidR="00743BC9" w:rsidRPr="007A0D1C" w:rsidRDefault="00743BC9" w:rsidP="00743BC9">
      <w:pPr>
        <w:widowControl w:val="0"/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BC9" w:rsidRPr="007A0D1C" w:rsidRDefault="00743BC9" w:rsidP="00743BC9">
      <w:pPr>
        <w:pStyle w:val="a3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7A0D1C">
        <w:rPr>
          <w:b/>
          <w:sz w:val="28"/>
          <w:szCs w:val="28"/>
        </w:rPr>
        <w:t>II этап диспансеризации:</w:t>
      </w:r>
    </w:p>
    <w:p w:rsidR="00743BC9" w:rsidRPr="007A0D1C" w:rsidRDefault="00743BC9" w:rsidP="00743BC9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7A0D1C">
        <w:rPr>
          <w:b/>
          <w:sz w:val="28"/>
          <w:szCs w:val="28"/>
        </w:rPr>
        <w:t xml:space="preserve">Обследование в соответствии с объемом </w:t>
      </w:r>
      <w:r w:rsidRPr="007A0D1C">
        <w:rPr>
          <w:sz w:val="28"/>
          <w:szCs w:val="28"/>
        </w:rPr>
        <w:t>(приложение 13)</w:t>
      </w:r>
    </w:p>
    <w:p w:rsidR="00743BC9" w:rsidRPr="007A0D1C" w:rsidRDefault="00743BC9" w:rsidP="00743BC9">
      <w:pPr>
        <w:pStyle w:val="a6"/>
        <w:numPr>
          <w:ilvl w:val="0"/>
          <w:numId w:val="13"/>
        </w:numPr>
        <w:rPr>
          <w:rFonts w:eastAsiaTheme="minorHAnsi"/>
          <w:b/>
          <w:spacing w:val="-1"/>
          <w:sz w:val="28"/>
          <w:szCs w:val="28"/>
        </w:rPr>
      </w:pPr>
      <w:r w:rsidRPr="007A0D1C">
        <w:rPr>
          <w:b/>
          <w:spacing w:val="-1"/>
          <w:sz w:val="28"/>
          <w:szCs w:val="28"/>
        </w:rPr>
        <w:t>Консультация врачей узких специальностей в соответствии с показаниями: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7"/>
        </w:numPr>
        <w:tabs>
          <w:tab w:val="left" w:pos="54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A0D1C">
        <w:rPr>
          <w:spacing w:val="-1"/>
          <w:sz w:val="28"/>
          <w:szCs w:val="28"/>
        </w:rPr>
        <w:t>Осмотр</w:t>
      </w:r>
      <w:r w:rsidRPr="007A0D1C">
        <w:rPr>
          <w:spacing w:val="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(консультация)</w:t>
      </w:r>
      <w:r w:rsidRPr="007A0D1C">
        <w:rPr>
          <w:spacing w:val="5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врачом-неврологом</w:t>
      </w:r>
      <w:r w:rsidRPr="007A0D1C">
        <w:rPr>
          <w:b/>
          <w:spacing w:val="5"/>
          <w:sz w:val="28"/>
          <w:szCs w:val="28"/>
        </w:rPr>
        <w:t xml:space="preserve"> </w:t>
      </w:r>
      <w:r w:rsidRPr="007A0D1C">
        <w:rPr>
          <w:sz w:val="28"/>
          <w:szCs w:val="28"/>
        </w:rPr>
        <w:t>(при</w:t>
      </w:r>
      <w:r w:rsidRPr="007A0D1C">
        <w:rPr>
          <w:spacing w:val="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наличии</w:t>
      </w:r>
      <w:r w:rsidRPr="007A0D1C">
        <w:rPr>
          <w:spacing w:val="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впервые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выявленных</w:t>
      </w:r>
      <w:r w:rsidRPr="007A0D1C">
        <w:rPr>
          <w:spacing w:val="8"/>
          <w:sz w:val="28"/>
          <w:szCs w:val="28"/>
        </w:rPr>
        <w:t xml:space="preserve"> </w:t>
      </w:r>
      <w:r w:rsidRPr="007A0D1C">
        <w:rPr>
          <w:spacing w:val="-2"/>
          <w:sz w:val="28"/>
          <w:szCs w:val="28"/>
        </w:rPr>
        <w:t>указаний</w:t>
      </w:r>
      <w:r w:rsidRPr="007A0D1C">
        <w:rPr>
          <w:spacing w:val="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или</w:t>
      </w:r>
      <w:r w:rsidRPr="007A0D1C">
        <w:rPr>
          <w:spacing w:val="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подозрений</w:t>
      </w:r>
      <w:r w:rsidRPr="007A0D1C">
        <w:rPr>
          <w:spacing w:val="5"/>
          <w:sz w:val="28"/>
          <w:szCs w:val="28"/>
        </w:rPr>
        <w:t xml:space="preserve"> </w:t>
      </w:r>
      <w:r w:rsidRPr="007A0D1C">
        <w:rPr>
          <w:sz w:val="28"/>
          <w:szCs w:val="28"/>
        </w:rPr>
        <w:t>на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ранее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перенесенное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острое</w:t>
      </w:r>
      <w:r w:rsidRPr="007A0D1C">
        <w:rPr>
          <w:spacing w:val="13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нарушение</w:t>
      </w:r>
      <w:r w:rsidRPr="007A0D1C">
        <w:rPr>
          <w:spacing w:val="5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мозгового</w:t>
      </w:r>
      <w:r w:rsidRPr="007A0D1C">
        <w:rPr>
          <w:spacing w:val="54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кровообращения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z w:val="28"/>
          <w:szCs w:val="28"/>
        </w:rPr>
        <w:t>для</w:t>
      </w:r>
      <w:r w:rsidRPr="007A0D1C">
        <w:rPr>
          <w:spacing w:val="5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граждан,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z w:val="28"/>
          <w:szCs w:val="28"/>
        </w:rPr>
        <w:t>не</w:t>
      </w:r>
      <w:r w:rsidRPr="007A0D1C">
        <w:rPr>
          <w:spacing w:val="51"/>
          <w:sz w:val="28"/>
          <w:szCs w:val="28"/>
        </w:rPr>
        <w:t xml:space="preserve"> </w:t>
      </w:r>
      <w:r w:rsidRPr="007A0D1C">
        <w:rPr>
          <w:sz w:val="28"/>
          <w:szCs w:val="28"/>
        </w:rPr>
        <w:t>находящихся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z w:val="28"/>
          <w:szCs w:val="28"/>
        </w:rPr>
        <w:t>этому</w:t>
      </w:r>
      <w:r w:rsidRPr="007A0D1C">
        <w:rPr>
          <w:spacing w:val="47"/>
          <w:sz w:val="28"/>
          <w:szCs w:val="28"/>
        </w:rPr>
        <w:t xml:space="preserve"> </w:t>
      </w:r>
      <w:r w:rsidRPr="007A0D1C">
        <w:rPr>
          <w:sz w:val="28"/>
          <w:szCs w:val="28"/>
        </w:rPr>
        <w:t>поводу</w:t>
      </w:r>
      <w:r w:rsidRPr="007A0D1C">
        <w:rPr>
          <w:spacing w:val="47"/>
          <w:sz w:val="28"/>
          <w:szCs w:val="28"/>
        </w:rPr>
        <w:t xml:space="preserve"> </w:t>
      </w:r>
      <w:r w:rsidRPr="007A0D1C">
        <w:rPr>
          <w:spacing w:val="1"/>
          <w:sz w:val="28"/>
          <w:szCs w:val="28"/>
        </w:rPr>
        <w:t>под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диспансерным</w:t>
      </w:r>
      <w:r w:rsidRPr="007A0D1C">
        <w:rPr>
          <w:spacing w:val="5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наблюдением,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z w:val="28"/>
          <w:szCs w:val="28"/>
        </w:rPr>
        <w:t>а</w:t>
      </w:r>
      <w:r w:rsidRPr="007A0D1C">
        <w:rPr>
          <w:spacing w:val="51"/>
          <w:sz w:val="28"/>
          <w:szCs w:val="28"/>
        </w:rPr>
        <w:t xml:space="preserve"> </w:t>
      </w:r>
      <w:r w:rsidRPr="007A0D1C">
        <w:rPr>
          <w:sz w:val="28"/>
          <w:szCs w:val="28"/>
        </w:rPr>
        <w:t>также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8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случаях</w:t>
      </w:r>
      <w:r w:rsidRPr="007A0D1C">
        <w:rPr>
          <w:spacing w:val="2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выявления</w:t>
      </w:r>
      <w:r w:rsidRPr="007A0D1C">
        <w:rPr>
          <w:spacing w:val="18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18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результатам</w:t>
      </w:r>
      <w:r w:rsidRPr="007A0D1C">
        <w:rPr>
          <w:spacing w:val="1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анкетирования</w:t>
      </w:r>
      <w:r w:rsidRPr="007A0D1C">
        <w:rPr>
          <w:spacing w:val="18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нарушений</w:t>
      </w:r>
      <w:r w:rsidRPr="007A0D1C">
        <w:rPr>
          <w:spacing w:val="1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двигательной</w:t>
      </w:r>
      <w:r w:rsidRPr="007A0D1C">
        <w:rPr>
          <w:spacing w:val="1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функции,</w:t>
      </w:r>
      <w:r w:rsidRPr="007A0D1C">
        <w:rPr>
          <w:spacing w:val="1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когнитивных</w:t>
      </w:r>
      <w:r w:rsidRPr="007A0D1C">
        <w:rPr>
          <w:spacing w:val="2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нарушений</w:t>
      </w:r>
      <w:r w:rsidRPr="007A0D1C">
        <w:rPr>
          <w:spacing w:val="19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19"/>
          <w:sz w:val="28"/>
          <w:szCs w:val="28"/>
        </w:rPr>
        <w:t> </w:t>
      </w:r>
      <w:r w:rsidRPr="007A0D1C">
        <w:rPr>
          <w:spacing w:val="-1"/>
          <w:sz w:val="28"/>
          <w:szCs w:val="28"/>
        </w:rPr>
        <w:t>подозрений</w:t>
      </w:r>
      <w:r w:rsidRPr="007A0D1C">
        <w:rPr>
          <w:spacing w:val="1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</w:t>
      </w:r>
      <w:r w:rsidRPr="007A0D1C">
        <w:rPr>
          <w:spacing w:val="10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депрессию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sz w:val="28"/>
          <w:szCs w:val="28"/>
        </w:rPr>
        <w:t>у</w:t>
      </w:r>
      <w:r w:rsidRPr="007A0D1C">
        <w:rPr>
          <w:spacing w:val="-5"/>
          <w:sz w:val="28"/>
          <w:szCs w:val="28"/>
        </w:rPr>
        <w:t xml:space="preserve"> </w:t>
      </w:r>
      <w:r w:rsidRPr="007A0D1C">
        <w:rPr>
          <w:sz w:val="28"/>
          <w:szCs w:val="28"/>
        </w:rPr>
        <w:t>граждан в</w:t>
      </w:r>
      <w:r w:rsidRPr="007A0D1C">
        <w:rPr>
          <w:spacing w:val="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возрасте</w:t>
      </w:r>
      <w:r w:rsidRPr="007A0D1C">
        <w:rPr>
          <w:sz w:val="28"/>
          <w:szCs w:val="28"/>
        </w:rPr>
        <w:t xml:space="preserve"> 65 </w:t>
      </w:r>
      <w:r w:rsidRPr="007A0D1C">
        <w:rPr>
          <w:spacing w:val="-1"/>
          <w:sz w:val="28"/>
          <w:szCs w:val="28"/>
        </w:rPr>
        <w:t>лет</w:t>
      </w:r>
      <w:r w:rsidRPr="007A0D1C">
        <w:rPr>
          <w:sz w:val="28"/>
          <w:szCs w:val="28"/>
        </w:rPr>
        <w:t xml:space="preserve"> и</w:t>
      </w:r>
      <w:r w:rsidRPr="007A0D1C">
        <w:rPr>
          <w:spacing w:val="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старше,</w:t>
      </w:r>
      <w:r w:rsidRPr="007A0D1C">
        <w:rPr>
          <w:sz w:val="28"/>
          <w:szCs w:val="28"/>
        </w:rPr>
        <w:t xml:space="preserve"> не</w:t>
      </w:r>
      <w:r w:rsidRPr="007A0D1C">
        <w:rPr>
          <w:spacing w:val="-1"/>
          <w:sz w:val="28"/>
          <w:szCs w:val="28"/>
        </w:rPr>
        <w:t xml:space="preserve"> </w:t>
      </w:r>
      <w:r w:rsidRPr="007A0D1C">
        <w:rPr>
          <w:sz w:val="28"/>
          <w:szCs w:val="28"/>
        </w:rPr>
        <w:t>находящихся по</w:t>
      </w:r>
      <w:r w:rsidRPr="007A0D1C">
        <w:rPr>
          <w:spacing w:val="-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этому</w:t>
      </w:r>
      <w:r w:rsidRPr="007A0D1C">
        <w:rPr>
          <w:spacing w:val="-5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поводу под </w:t>
      </w:r>
      <w:r w:rsidRPr="007A0D1C">
        <w:rPr>
          <w:spacing w:val="-1"/>
          <w:sz w:val="28"/>
          <w:szCs w:val="28"/>
        </w:rPr>
        <w:t>диспансерным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наблюдением);</w:t>
      </w:r>
      <w:proofErr w:type="gramEnd"/>
    </w:p>
    <w:p w:rsidR="00743BC9" w:rsidRPr="007A0D1C" w:rsidRDefault="00743BC9" w:rsidP="00743BC9">
      <w:pPr>
        <w:pStyle w:val="a3"/>
        <w:widowControl w:val="0"/>
        <w:numPr>
          <w:ilvl w:val="0"/>
          <w:numId w:val="7"/>
        </w:numPr>
        <w:tabs>
          <w:tab w:val="left" w:pos="460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Осмотр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(консультация)</w:t>
      </w:r>
      <w:r w:rsidRPr="007A0D1C">
        <w:rPr>
          <w:spacing w:val="8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врачом-хирургом</w:t>
      </w:r>
      <w:r w:rsidRPr="007A0D1C">
        <w:rPr>
          <w:b/>
          <w:spacing w:val="6"/>
          <w:sz w:val="28"/>
          <w:szCs w:val="28"/>
        </w:rPr>
        <w:t xml:space="preserve"> </w:t>
      </w:r>
      <w:r w:rsidRPr="007A0D1C">
        <w:rPr>
          <w:b/>
          <w:sz w:val="28"/>
          <w:szCs w:val="28"/>
        </w:rPr>
        <w:t>или</w:t>
      </w:r>
      <w:r w:rsidRPr="007A0D1C">
        <w:rPr>
          <w:b/>
          <w:spacing w:val="7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врачом-урологом</w:t>
      </w:r>
      <w:r w:rsidRPr="007A0D1C">
        <w:rPr>
          <w:b/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(для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мужчин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возрасте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45,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50,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55,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60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64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лет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при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повышении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уровня</w:t>
      </w:r>
      <w:r w:rsidRPr="007A0D1C">
        <w:rPr>
          <w:spacing w:val="115"/>
          <w:sz w:val="28"/>
          <w:szCs w:val="28"/>
        </w:rPr>
        <w:t xml:space="preserve"> </w:t>
      </w:r>
      <w:proofErr w:type="gramStart"/>
      <w:r w:rsidRPr="007A0D1C">
        <w:rPr>
          <w:spacing w:val="-1"/>
          <w:sz w:val="28"/>
          <w:szCs w:val="28"/>
        </w:rPr>
        <w:t>простат-специфического</w:t>
      </w:r>
      <w:proofErr w:type="gramEnd"/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 xml:space="preserve">антигена </w:t>
      </w:r>
      <w:r w:rsidRPr="007A0D1C">
        <w:rPr>
          <w:sz w:val="28"/>
          <w:szCs w:val="28"/>
        </w:rPr>
        <w:t xml:space="preserve">в крови </w:t>
      </w:r>
      <w:r w:rsidRPr="007A0D1C">
        <w:rPr>
          <w:spacing w:val="-1"/>
          <w:sz w:val="28"/>
          <w:szCs w:val="28"/>
        </w:rPr>
        <w:t xml:space="preserve">более </w:t>
      </w:r>
      <w:r w:rsidRPr="007A0D1C">
        <w:rPr>
          <w:sz w:val="28"/>
          <w:szCs w:val="28"/>
        </w:rPr>
        <w:t xml:space="preserve">4 </w:t>
      </w:r>
      <w:proofErr w:type="spellStart"/>
      <w:r w:rsidRPr="007A0D1C">
        <w:rPr>
          <w:spacing w:val="-1"/>
          <w:sz w:val="28"/>
          <w:szCs w:val="28"/>
        </w:rPr>
        <w:t>нг</w:t>
      </w:r>
      <w:proofErr w:type="spellEnd"/>
      <w:r w:rsidRPr="007A0D1C">
        <w:rPr>
          <w:spacing w:val="-1"/>
          <w:sz w:val="28"/>
          <w:szCs w:val="28"/>
        </w:rPr>
        <w:t>/мл);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7"/>
        </w:numPr>
        <w:tabs>
          <w:tab w:val="left" w:pos="460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Осмотр</w:t>
      </w:r>
      <w:r w:rsidRPr="007A0D1C">
        <w:rPr>
          <w:spacing w:val="5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(консультация)</w:t>
      </w:r>
      <w:r w:rsidRPr="007A0D1C">
        <w:rPr>
          <w:spacing w:val="53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врачом-хирургом</w:t>
      </w:r>
      <w:r w:rsidRPr="007A0D1C">
        <w:rPr>
          <w:b/>
          <w:spacing w:val="52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или</w:t>
      </w:r>
      <w:r w:rsidRPr="007A0D1C">
        <w:rPr>
          <w:b/>
          <w:spacing w:val="53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</w:t>
      </w:r>
      <w:proofErr w:type="spellStart"/>
      <w:r w:rsidRPr="007A0D1C">
        <w:rPr>
          <w:b/>
          <w:spacing w:val="-1"/>
          <w:sz w:val="28"/>
          <w:szCs w:val="28"/>
        </w:rPr>
        <w:t>колопроктологом</w:t>
      </w:r>
      <w:proofErr w:type="spellEnd"/>
      <w:r w:rsidRPr="007A0D1C">
        <w:rPr>
          <w:b/>
          <w:spacing w:val="-1"/>
          <w:sz w:val="28"/>
          <w:szCs w:val="28"/>
        </w:rPr>
        <w:t>,</w:t>
      </w:r>
      <w:r w:rsidRPr="007A0D1C">
        <w:rPr>
          <w:b/>
          <w:spacing w:val="5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включая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проведение</w:t>
      </w:r>
      <w:r w:rsidRPr="007A0D1C">
        <w:rPr>
          <w:spacing w:val="51"/>
          <w:sz w:val="28"/>
          <w:szCs w:val="28"/>
        </w:rPr>
        <w:t xml:space="preserve"> </w:t>
      </w:r>
      <w:proofErr w:type="spellStart"/>
      <w:r w:rsidRPr="007A0D1C">
        <w:rPr>
          <w:spacing w:val="-1"/>
          <w:sz w:val="28"/>
          <w:szCs w:val="28"/>
        </w:rPr>
        <w:t>ректороманоскопии</w:t>
      </w:r>
      <w:proofErr w:type="spellEnd"/>
      <w:r w:rsidRPr="007A0D1C">
        <w:rPr>
          <w:spacing w:val="51"/>
          <w:sz w:val="28"/>
          <w:szCs w:val="28"/>
        </w:rPr>
        <w:t xml:space="preserve"> </w:t>
      </w:r>
      <w:r w:rsidRPr="007A0D1C">
        <w:rPr>
          <w:sz w:val="28"/>
          <w:szCs w:val="28"/>
        </w:rPr>
        <w:t>(для</w:t>
      </w:r>
      <w:r w:rsidRPr="007A0D1C">
        <w:rPr>
          <w:spacing w:val="5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граждан</w:t>
      </w:r>
      <w:r w:rsidRPr="007A0D1C">
        <w:rPr>
          <w:spacing w:val="53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14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возрасте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z w:val="28"/>
          <w:szCs w:val="28"/>
        </w:rPr>
        <w:t>от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z w:val="28"/>
          <w:szCs w:val="28"/>
        </w:rPr>
        <w:t>40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z w:val="28"/>
          <w:szCs w:val="28"/>
        </w:rPr>
        <w:t>до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z w:val="28"/>
          <w:szCs w:val="28"/>
        </w:rPr>
        <w:t>75</w:t>
      </w:r>
      <w:r w:rsidRPr="007A0D1C">
        <w:rPr>
          <w:spacing w:val="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лет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включительно</w:t>
      </w:r>
      <w:r w:rsidRPr="007A0D1C">
        <w:rPr>
          <w:spacing w:val="9"/>
          <w:sz w:val="28"/>
          <w:szCs w:val="28"/>
        </w:rPr>
        <w:t xml:space="preserve"> </w:t>
      </w:r>
      <w:r w:rsidRPr="007A0D1C">
        <w:rPr>
          <w:sz w:val="28"/>
          <w:szCs w:val="28"/>
        </w:rPr>
        <w:t>с</w:t>
      </w:r>
      <w:r w:rsidRPr="007A0D1C">
        <w:rPr>
          <w:spacing w:val="8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выявленными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патологическими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изменениями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результатам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скрининга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z w:val="28"/>
          <w:szCs w:val="28"/>
        </w:rPr>
        <w:t>на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выявление</w:t>
      </w:r>
      <w:r w:rsidRPr="007A0D1C">
        <w:rPr>
          <w:spacing w:val="10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злокачественных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новообразований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толстого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кишечника</w:t>
      </w:r>
      <w:r w:rsidRPr="007A0D1C">
        <w:rPr>
          <w:spacing w:val="1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прямой</w:t>
      </w:r>
      <w:r w:rsidRPr="007A0D1C">
        <w:rPr>
          <w:sz w:val="28"/>
          <w:szCs w:val="28"/>
        </w:rPr>
        <w:t xml:space="preserve"> кишки,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при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отягощенной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наследственности</w:t>
      </w:r>
      <w:r w:rsidRPr="007A0D1C">
        <w:rPr>
          <w:spacing w:val="3"/>
          <w:sz w:val="28"/>
          <w:szCs w:val="28"/>
        </w:rPr>
        <w:t xml:space="preserve"> </w:t>
      </w:r>
      <w:proofErr w:type="gramStart"/>
      <w:r w:rsidRPr="007A0D1C">
        <w:rPr>
          <w:sz w:val="28"/>
          <w:szCs w:val="28"/>
        </w:rPr>
        <w:t>по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семейному</w:t>
      </w:r>
      <w:proofErr w:type="gramEnd"/>
      <w:r w:rsidRPr="007A0D1C">
        <w:rPr>
          <w:spacing w:val="-3"/>
          <w:sz w:val="28"/>
          <w:szCs w:val="28"/>
        </w:rPr>
        <w:t xml:space="preserve"> </w:t>
      </w:r>
      <w:proofErr w:type="spellStart"/>
      <w:r w:rsidRPr="007A0D1C">
        <w:rPr>
          <w:sz w:val="28"/>
          <w:szCs w:val="28"/>
        </w:rPr>
        <w:t>аденоматозу</w:t>
      </w:r>
      <w:proofErr w:type="spellEnd"/>
      <w:r w:rsidRPr="007A0D1C">
        <w:rPr>
          <w:spacing w:val="137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31"/>
          <w:sz w:val="28"/>
          <w:szCs w:val="28"/>
        </w:rPr>
        <w:t> </w:t>
      </w:r>
      <w:r w:rsidRPr="007A0D1C">
        <w:rPr>
          <w:spacing w:val="-1"/>
          <w:sz w:val="28"/>
          <w:szCs w:val="28"/>
        </w:rPr>
        <w:t>(или)</w:t>
      </w:r>
      <w:r w:rsidRPr="007A0D1C">
        <w:rPr>
          <w:spacing w:val="3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злокачественным</w:t>
      </w:r>
      <w:r w:rsidRPr="007A0D1C">
        <w:rPr>
          <w:spacing w:val="2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новообразованиям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толстого</w:t>
      </w:r>
      <w:r w:rsidRPr="007A0D1C">
        <w:rPr>
          <w:spacing w:val="3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кишечника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2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прямой</w:t>
      </w:r>
      <w:r w:rsidRPr="007A0D1C">
        <w:rPr>
          <w:spacing w:val="3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кишки,</w:t>
      </w:r>
      <w:r w:rsidRPr="007A0D1C">
        <w:rPr>
          <w:spacing w:val="28"/>
          <w:sz w:val="28"/>
          <w:szCs w:val="28"/>
        </w:rPr>
        <w:t xml:space="preserve"> </w:t>
      </w:r>
      <w:r w:rsidRPr="007A0D1C">
        <w:rPr>
          <w:sz w:val="28"/>
          <w:szCs w:val="28"/>
        </w:rPr>
        <w:t>при</w:t>
      </w:r>
      <w:r w:rsidRPr="007A0D1C">
        <w:rPr>
          <w:spacing w:val="3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выявлении</w:t>
      </w:r>
      <w:r w:rsidRPr="007A0D1C">
        <w:rPr>
          <w:spacing w:val="3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других</w:t>
      </w:r>
      <w:r w:rsidRPr="007A0D1C">
        <w:rPr>
          <w:spacing w:val="3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медицинских</w:t>
      </w:r>
      <w:r w:rsidRPr="007A0D1C">
        <w:rPr>
          <w:spacing w:val="3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показаний</w:t>
      </w:r>
      <w:r w:rsidRPr="007A0D1C">
        <w:rPr>
          <w:spacing w:val="29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99"/>
          <w:sz w:val="28"/>
          <w:szCs w:val="28"/>
        </w:rPr>
        <w:t> </w:t>
      </w:r>
      <w:r w:rsidRPr="007A0D1C">
        <w:rPr>
          <w:spacing w:val="-1"/>
          <w:sz w:val="28"/>
          <w:szCs w:val="28"/>
        </w:rPr>
        <w:t>результатам</w:t>
      </w:r>
      <w:r w:rsidRPr="007A0D1C">
        <w:rPr>
          <w:spacing w:val="4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анкетирования,</w:t>
      </w:r>
      <w:r w:rsidRPr="007A0D1C">
        <w:rPr>
          <w:spacing w:val="47"/>
          <w:sz w:val="28"/>
          <w:szCs w:val="28"/>
        </w:rPr>
        <w:t xml:space="preserve"> </w:t>
      </w:r>
      <w:r w:rsidRPr="007A0D1C">
        <w:rPr>
          <w:sz w:val="28"/>
          <w:szCs w:val="28"/>
        </w:rPr>
        <w:t>а</w:t>
      </w:r>
      <w:r w:rsidRPr="007A0D1C">
        <w:rPr>
          <w:spacing w:val="46"/>
          <w:sz w:val="28"/>
          <w:szCs w:val="28"/>
        </w:rPr>
        <w:t xml:space="preserve"> </w:t>
      </w:r>
      <w:r w:rsidRPr="007A0D1C">
        <w:rPr>
          <w:sz w:val="28"/>
          <w:szCs w:val="28"/>
        </w:rPr>
        <w:t>также</w:t>
      </w:r>
      <w:r w:rsidRPr="007A0D1C">
        <w:rPr>
          <w:spacing w:val="47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4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назначению</w:t>
      </w:r>
      <w:r w:rsidRPr="007A0D1C">
        <w:rPr>
          <w:spacing w:val="48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врача-терапевта,</w:t>
      </w:r>
      <w:r w:rsidRPr="007A0D1C">
        <w:rPr>
          <w:spacing w:val="4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врача-уролога,</w:t>
      </w:r>
      <w:r w:rsidRPr="007A0D1C">
        <w:rPr>
          <w:spacing w:val="4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врача-акушера-гинеколога</w:t>
      </w:r>
      <w:r w:rsidRPr="007A0D1C">
        <w:rPr>
          <w:spacing w:val="47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4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lastRenderedPageBreak/>
        <w:t>случаях</w:t>
      </w:r>
      <w:r w:rsidRPr="007A0D1C">
        <w:rPr>
          <w:spacing w:val="4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выявления</w:t>
      </w:r>
      <w:r w:rsidRPr="007A0D1C">
        <w:rPr>
          <w:spacing w:val="15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симптомов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злокачественных</w:t>
      </w:r>
      <w:r w:rsidRPr="007A0D1C">
        <w:rPr>
          <w:spacing w:val="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новообразований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толстого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 xml:space="preserve">кишечника </w:t>
      </w:r>
      <w:r w:rsidRPr="007A0D1C">
        <w:rPr>
          <w:sz w:val="28"/>
          <w:szCs w:val="28"/>
        </w:rPr>
        <w:t>и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прямой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кишки);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7"/>
        </w:numPr>
        <w:tabs>
          <w:tab w:val="left" w:pos="460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Осмотр</w:t>
      </w:r>
      <w:r w:rsidRPr="007A0D1C">
        <w:rPr>
          <w:spacing w:val="4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(консультация)</w:t>
      </w:r>
      <w:r w:rsidRPr="007A0D1C">
        <w:rPr>
          <w:spacing w:val="44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врачом-акушером-гинекологом</w:t>
      </w:r>
      <w:r w:rsidRPr="007A0D1C">
        <w:rPr>
          <w:b/>
          <w:spacing w:val="43"/>
          <w:sz w:val="28"/>
          <w:szCs w:val="28"/>
        </w:rPr>
        <w:t xml:space="preserve"> </w:t>
      </w:r>
      <w:r w:rsidRPr="007A0D1C">
        <w:rPr>
          <w:sz w:val="28"/>
          <w:szCs w:val="28"/>
        </w:rPr>
        <w:t>(для</w:t>
      </w:r>
      <w:r w:rsidRPr="007A0D1C">
        <w:rPr>
          <w:spacing w:val="4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женщин</w:t>
      </w:r>
      <w:r w:rsidRPr="007A0D1C">
        <w:rPr>
          <w:spacing w:val="43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4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возрасте</w:t>
      </w:r>
      <w:r w:rsidRPr="007A0D1C">
        <w:rPr>
          <w:spacing w:val="42"/>
          <w:sz w:val="28"/>
          <w:szCs w:val="28"/>
        </w:rPr>
        <w:t xml:space="preserve"> </w:t>
      </w:r>
      <w:r w:rsidRPr="007A0D1C">
        <w:rPr>
          <w:sz w:val="28"/>
          <w:szCs w:val="28"/>
        </w:rPr>
        <w:t>18</w:t>
      </w:r>
      <w:r w:rsidRPr="007A0D1C">
        <w:rPr>
          <w:spacing w:val="4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лет</w:t>
      </w:r>
      <w:r w:rsidRPr="007A0D1C">
        <w:rPr>
          <w:spacing w:val="43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4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старше</w:t>
      </w:r>
      <w:r w:rsidRPr="007A0D1C">
        <w:rPr>
          <w:spacing w:val="41"/>
          <w:sz w:val="28"/>
          <w:szCs w:val="28"/>
        </w:rPr>
        <w:t xml:space="preserve"> </w:t>
      </w:r>
      <w:r w:rsidRPr="007A0D1C">
        <w:rPr>
          <w:sz w:val="28"/>
          <w:szCs w:val="28"/>
        </w:rPr>
        <w:t>с</w:t>
      </w:r>
      <w:r w:rsidRPr="007A0D1C">
        <w:rPr>
          <w:spacing w:val="4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выявленными</w:t>
      </w:r>
      <w:r w:rsidRPr="007A0D1C">
        <w:rPr>
          <w:spacing w:val="4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патологическими</w:t>
      </w:r>
      <w:r w:rsidRPr="007A0D1C">
        <w:rPr>
          <w:spacing w:val="13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изменениями</w:t>
      </w:r>
      <w:r w:rsidRPr="007A0D1C">
        <w:rPr>
          <w:spacing w:val="39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38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результатам</w:t>
      </w:r>
      <w:r w:rsidRPr="007A0D1C">
        <w:rPr>
          <w:spacing w:val="3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скрининга</w:t>
      </w:r>
      <w:r w:rsidRPr="007A0D1C">
        <w:rPr>
          <w:spacing w:val="37"/>
          <w:sz w:val="28"/>
          <w:szCs w:val="28"/>
        </w:rPr>
        <w:t xml:space="preserve"> </w:t>
      </w:r>
      <w:r w:rsidRPr="007A0D1C">
        <w:rPr>
          <w:sz w:val="28"/>
          <w:szCs w:val="28"/>
        </w:rPr>
        <w:t>на</w:t>
      </w:r>
      <w:r w:rsidRPr="007A0D1C">
        <w:rPr>
          <w:spacing w:val="3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выявление</w:t>
      </w:r>
      <w:r w:rsidRPr="007A0D1C">
        <w:rPr>
          <w:spacing w:val="3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злокачественных</w:t>
      </w:r>
      <w:r w:rsidRPr="007A0D1C">
        <w:rPr>
          <w:spacing w:val="3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новообразований</w:t>
      </w:r>
      <w:r w:rsidRPr="007A0D1C">
        <w:rPr>
          <w:spacing w:val="3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шейки</w:t>
      </w:r>
      <w:r w:rsidRPr="007A0D1C">
        <w:rPr>
          <w:spacing w:val="3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матки,</w:t>
      </w:r>
      <w:r w:rsidRPr="007A0D1C">
        <w:rPr>
          <w:spacing w:val="38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3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возрасте</w:t>
      </w:r>
      <w:r w:rsidRPr="007A0D1C">
        <w:rPr>
          <w:spacing w:val="37"/>
          <w:sz w:val="28"/>
          <w:szCs w:val="28"/>
        </w:rPr>
        <w:t xml:space="preserve"> </w:t>
      </w:r>
      <w:r w:rsidRPr="007A0D1C">
        <w:rPr>
          <w:sz w:val="28"/>
          <w:szCs w:val="28"/>
        </w:rPr>
        <w:t>от</w:t>
      </w:r>
      <w:r w:rsidRPr="007A0D1C">
        <w:rPr>
          <w:spacing w:val="38"/>
          <w:sz w:val="28"/>
          <w:szCs w:val="28"/>
        </w:rPr>
        <w:t xml:space="preserve"> </w:t>
      </w:r>
      <w:r w:rsidRPr="007A0D1C">
        <w:rPr>
          <w:sz w:val="28"/>
          <w:szCs w:val="28"/>
        </w:rPr>
        <w:t>40</w:t>
      </w:r>
      <w:r w:rsidRPr="007A0D1C">
        <w:rPr>
          <w:spacing w:val="38"/>
          <w:sz w:val="28"/>
          <w:szCs w:val="28"/>
        </w:rPr>
        <w:t xml:space="preserve"> </w:t>
      </w:r>
      <w:r w:rsidRPr="007A0D1C">
        <w:rPr>
          <w:sz w:val="28"/>
          <w:szCs w:val="28"/>
        </w:rPr>
        <w:t>до</w:t>
      </w:r>
      <w:r w:rsidRPr="007A0D1C">
        <w:rPr>
          <w:spacing w:val="38"/>
          <w:sz w:val="28"/>
          <w:szCs w:val="28"/>
        </w:rPr>
        <w:t xml:space="preserve"> </w:t>
      </w:r>
      <w:r w:rsidRPr="007A0D1C">
        <w:rPr>
          <w:sz w:val="28"/>
          <w:szCs w:val="28"/>
        </w:rPr>
        <w:t>75</w:t>
      </w:r>
      <w:r w:rsidRPr="007A0D1C">
        <w:rPr>
          <w:spacing w:val="38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лет</w:t>
      </w:r>
      <w:r w:rsidRPr="007A0D1C">
        <w:rPr>
          <w:spacing w:val="38"/>
          <w:sz w:val="28"/>
          <w:szCs w:val="28"/>
        </w:rPr>
        <w:t xml:space="preserve"> </w:t>
      </w:r>
      <w:r w:rsidRPr="007A0D1C">
        <w:rPr>
          <w:sz w:val="28"/>
          <w:szCs w:val="28"/>
        </w:rPr>
        <w:t>с</w:t>
      </w:r>
      <w:r w:rsidRPr="007A0D1C">
        <w:rPr>
          <w:spacing w:val="117"/>
          <w:sz w:val="28"/>
          <w:szCs w:val="28"/>
        </w:rPr>
        <w:t> </w:t>
      </w:r>
      <w:r w:rsidRPr="007A0D1C">
        <w:rPr>
          <w:spacing w:val="-1"/>
          <w:sz w:val="28"/>
          <w:szCs w:val="28"/>
        </w:rPr>
        <w:t>выявленными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патологическими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изменениями</w:t>
      </w:r>
      <w:r w:rsidRPr="007A0D1C">
        <w:rPr>
          <w:spacing w:val="27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результатам</w:t>
      </w:r>
      <w:r w:rsidRPr="007A0D1C">
        <w:rPr>
          <w:spacing w:val="24"/>
          <w:sz w:val="28"/>
          <w:szCs w:val="28"/>
        </w:rPr>
        <w:t xml:space="preserve"> </w:t>
      </w:r>
      <w:r w:rsidRPr="007A0D1C">
        <w:rPr>
          <w:sz w:val="28"/>
          <w:szCs w:val="28"/>
        </w:rPr>
        <w:t>мероприятий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скрининга,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направленного</w:t>
      </w:r>
      <w:r w:rsidRPr="007A0D1C">
        <w:rPr>
          <w:spacing w:val="26"/>
          <w:sz w:val="28"/>
          <w:szCs w:val="28"/>
        </w:rPr>
        <w:t xml:space="preserve"> </w:t>
      </w:r>
      <w:r w:rsidRPr="007A0D1C">
        <w:rPr>
          <w:sz w:val="28"/>
          <w:szCs w:val="28"/>
        </w:rPr>
        <w:t>на</w:t>
      </w:r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раннее</w:t>
      </w:r>
      <w:r w:rsidRPr="007A0D1C">
        <w:rPr>
          <w:spacing w:val="2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выявление</w:t>
      </w:r>
      <w:r w:rsidRPr="007A0D1C">
        <w:rPr>
          <w:spacing w:val="8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злокачественных</w:t>
      </w:r>
      <w:r w:rsidRPr="007A0D1C">
        <w:rPr>
          <w:spacing w:val="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новообразований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молочных желез);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7"/>
        </w:numPr>
        <w:tabs>
          <w:tab w:val="left" w:pos="460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Осмотр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(консультация)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</w:t>
      </w:r>
      <w:proofErr w:type="spellStart"/>
      <w:r w:rsidRPr="007A0D1C">
        <w:rPr>
          <w:b/>
          <w:spacing w:val="-1"/>
          <w:sz w:val="28"/>
          <w:szCs w:val="28"/>
        </w:rPr>
        <w:t>оториноларингологом</w:t>
      </w:r>
      <w:proofErr w:type="spellEnd"/>
      <w:r w:rsidRPr="007A0D1C">
        <w:rPr>
          <w:b/>
          <w:spacing w:val="22"/>
          <w:sz w:val="28"/>
          <w:szCs w:val="28"/>
        </w:rPr>
        <w:t xml:space="preserve"> </w:t>
      </w:r>
      <w:r w:rsidRPr="007A0D1C">
        <w:rPr>
          <w:sz w:val="28"/>
          <w:szCs w:val="28"/>
        </w:rPr>
        <w:t>(для</w:t>
      </w:r>
      <w:r w:rsidRPr="007A0D1C">
        <w:rPr>
          <w:spacing w:val="21"/>
          <w:sz w:val="28"/>
          <w:szCs w:val="28"/>
        </w:rPr>
        <w:t xml:space="preserve"> </w:t>
      </w:r>
      <w:r w:rsidRPr="007A0D1C">
        <w:rPr>
          <w:sz w:val="28"/>
          <w:szCs w:val="28"/>
        </w:rPr>
        <w:t>граждан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2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возрасте</w:t>
      </w:r>
      <w:r w:rsidRPr="007A0D1C">
        <w:rPr>
          <w:spacing w:val="21"/>
          <w:sz w:val="28"/>
          <w:szCs w:val="28"/>
        </w:rPr>
        <w:t xml:space="preserve"> </w:t>
      </w:r>
      <w:r w:rsidRPr="007A0D1C">
        <w:rPr>
          <w:sz w:val="28"/>
          <w:szCs w:val="28"/>
        </w:rPr>
        <w:t>65</w:t>
      </w:r>
      <w:r w:rsidRPr="007A0D1C">
        <w:rPr>
          <w:spacing w:val="2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лет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старше</w:t>
      </w:r>
      <w:r w:rsidRPr="007A0D1C">
        <w:rPr>
          <w:spacing w:val="20"/>
          <w:sz w:val="28"/>
          <w:szCs w:val="28"/>
        </w:rPr>
        <w:t xml:space="preserve"> </w:t>
      </w:r>
      <w:r w:rsidRPr="007A0D1C">
        <w:rPr>
          <w:sz w:val="28"/>
          <w:szCs w:val="28"/>
        </w:rPr>
        <w:t>при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наличии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медицинских</w:t>
      </w:r>
      <w:r w:rsidRPr="007A0D1C">
        <w:rPr>
          <w:spacing w:val="2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показаний</w:t>
      </w:r>
      <w:r w:rsidRPr="007A0D1C">
        <w:rPr>
          <w:spacing w:val="111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по </w:t>
      </w:r>
      <w:r w:rsidRPr="007A0D1C">
        <w:rPr>
          <w:spacing w:val="-1"/>
          <w:sz w:val="28"/>
          <w:szCs w:val="28"/>
        </w:rPr>
        <w:t>результатам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анкетирования</w:t>
      </w:r>
      <w:r w:rsidRPr="007A0D1C">
        <w:rPr>
          <w:sz w:val="28"/>
          <w:szCs w:val="28"/>
        </w:rPr>
        <w:t xml:space="preserve"> или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 xml:space="preserve">приема (осмотра) </w:t>
      </w:r>
      <w:r w:rsidRPr="007A0D1C">
        <w:rPr>
          <w:sz w:val="28"/>
          <w:szCs w:val="28"/>
        </w:rPr>
        <w:t>врача-терапевта);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7"/>
        </w:numPr>
        <w:tabs>
          <w:tab w:val="left" w:pos="460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Осмотр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(консультация)</w:t>
      </w:r>
      <w:r w:rsidRPr="007A0D1C">
        <w:rPr>
          <w:spacing w:val="8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врачом-офтальмологом</w:t>
      </w:r>
      <w:r w:rsidRPr="007A0D1C">
        <w:rPr>
          <w:b/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(для</w:t>
      </w:r>
      <w:r w:rsidRPr="007A0D1C">
        <w:rPr>
          <w:spacing w:val="8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граждан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возрасте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40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лет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старше,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имеющих</w:t>
      </w:r>
      <w:r w:rsidRPr="007A0D1C">
        <w:rPr>
          <w:spacing w:val="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повышенное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внутриглазное</w:t>
      </w:r>
      <w:r w:rsidRPr="007A0D1C">
        <w:rPr>
          <w:spacing w:val="14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давление,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для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граждан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в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возрасте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65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лет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старше,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имеющих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снижение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z w:val="28"/>
          <w:szCs w:val="28"/>
        </w:rPr>
        <w:t>остроты</w:t>
      </w:r>
      <w:r w:rsidRPr="007A0D1C">
        <w:rPr>
          <w:spacing w:val="4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зрения,</w:t>
      </w:r>
      <w:r w:rsidRPr="007A0D1C">
        <w:rPr>
          <w:spacing w:val="4"/>
          <w:sz w:val="28"/>
          <w:szCs w:val="28"/>
        </w:rPr>
        <w:t xml:space="preserve"> </w:t>
      </w:r>
      <w:r w:rsidRPr="007A0D1C">
        <w:rPr>
          <w:sz w:val="28"/>
          <w:szCs w:val="28"/>
        </w:rPr>
        <w:t>не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поддающееся</w:t>
      </w:r>
      <w:r w:rsidRPr="007A0D1C">
        <w:rPr>
          <w:spacing w:val="6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очковой</w:t>
      </w:r>
      <w:r w:rsidRPr="007A0D1C">
        <w:rPr>
          <w:spacing w:val="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коррекции,</w:t>
      </w:r>
      <w:r w:rsidRPr="007A0D1C">
        <w:rPr>
          <w:spacing w:val="10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 xml:space="preserve">выявленное </w:t>
      </w:r>
      <w:r w:rsidRPr="007A0D1C">
        <w:rPr>
          <w:sz w:val="28"/>
          <w:szCs w:val="28"/>
        </w:rPr>
        <w:t>по </w:t>
      </w:r>
      <w:r w:rsidRPr="007A0D1C">
        <w:rPr>
          <w:spacing w:val="-1"/>
          <w:sz w:val="28"/>
          <w:szCs w:val="28"/>
        </w:rPr>
        <w:t>результатам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анкетирования).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7"/>
        </w:numPr>
        <w:tabs>
          <w:tab w:val="left" w:pos="460"/>
        </w:tabs>
        <w:spacing w:after="0"/>
        <w:ind w:left="0" w:firstLine="709"/>
        <w:jc w:val="both"/>
        <w:rPr>
          <w:spacing w:val="-2"/>
          <w:sz w:val="28"/>
          <w:szCs w:val="28"/>
        </w:rPr>
      </w:pPr>
      <w:r w:rsidRPr="007A0D1C">
        <w:rPr>
          <w:spacing w:val="-1"/>
          <w:sz w:val="28"/>
          <w:szCs w:val="28"/>
        </w:rPr>
        <w:t>Осмотр</w:t>
      </w:r>
      <w:r w:rsidRPr="007A0D1C">
        <w:rPr>
          <w:spacing w:val="24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(консультация)</w:t>
      </w:r>
      <w:r w:rsidRPr="007A0D1C">
        <w:rPr>
          <w:spacing w:val="23"/>
          <w:sz w:val="28"/>
          <w:szCs w:val="28"/>
        </w:rPr>
        <w:t xml:space="preserve"> </w:t>
      </w:r>
      <w:r w:rsidRPr="007A0D1C">
        <w:rPr>
          <w:b/>
          <w:spacing w:val="-1"/>
          <w:sz w:val="28"/>
          <w:szCs w:val="28"/>
        </w:rPr>
        <w:t>врачом-</w:t>
      </w:r>
      <w:proofErr w:type="spellStart"/>
      <w:r w:rsidRPr="007A0D1C">
        <w:rPr>
          <w:b/>
          <w:spacing w:val="-1"/>
          <w:sz w:val="28"/>
          <w:szCs w:val="28"/>
        </w:rPr>
        <w:t>дерматовенерологом</w:t>
      </w:r>
      <w:proofErr w:type="spellEnd"/>
      <w:r w:rsidRPr="007A0D1C">
        <w:rPr>
          <w:b/>
          <w:spacing w:val="-1"/>
          <w:sz w:val="28"/>
          <w:szCs w:val="28"/>
        </w:rPr>
        <w:t>,</w:t>
      </w:r>
      <w:r w:rsidRPr="007A0D1C">
        <w:rPr>
          <w:b/>
          <w:spacing w:val="24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включая</w:t>
      </w:r>
      <w:r w:rsidRPr="007A0D1C">
        <w:rPr>
          <w:spacing w:val="23"/>
          <w:sz w:val="28"/>
          <w:szCs w:val="28"/>
        </w:rPr>
        <w:t xml:space="preserve"> </w:t>
      </w:r>
      <w:proofErr w:type="spellStart"/>
      <w:r w:rsidRPr="007A0D1C">
        <w:rPr>
          <w:sz w:val="28"/>
          <w:szCs w:val="28"/>
        </w:rPr>
        <w:t>дерматоскопию</w:t>
      </w:r>
      <w:proofErr w:type="spellEnd"/>
      <w:r w:rsidRPr="007A0D1C">
        <w:rPr>
          <w:spacing w:val="24"/>
          <w:sz w:val="28"/>
          <w:szCs w:val="28"/>
        </w:rPr>
        <w:t xml:space="preserve"> </w:t>
      </w:r>
      <w:r w:rsidRPr="007A0D1C">
        <w:rPr>
          <w:sz w:val="28"/>
          <w:szCs w:val="28"/>
        </w:rPr>
        <w:t>(для</w:t>
      </w:r>
      <w:r w:rsidRPr="007A0D1C">
        <w:rPr>
          <w:spacing w:val="2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граждан</w:t>
      </w:r>
      <w:r w:rsidRPr="007A0D1C">
        <w:rPr>
          <w:spacing w:val="24"/>
          <w:sz w:val="28"/>
          <w:szCs w:val="28"/>
        </w:rPr>
        <w:t xml:space="preserve"> </w:t>
      </w:r>
      <w:r w:rsidRPr="007A0D1C">
        <w:rPr>
          <w:sz w:val="28"/>
          <w:szCs w:val="28"/>
        </w:rPr>
        <w:t>с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подозрением</w:t>
      </w:r>
      <w:r w:rsidRPr="007A0D1C">
        <w:rPr>
          <w:spacing w:val="23"/>
          <w:sz w:val="28"/>
          <w:szCs w:val="28"/>
        </w:rPr>
        <w:t xml:space="preserve"> </w:t>
      </w:r>
      <w:r w:rsidRPr="007A0D1C">
        <w:rPr>
          <w:sz w:val="28"/>
          <w:szCs w:val="28"/>
        </w:rPr>
        <w:t>на</w:t>
      </w:r>
      <w:r w:rsidRPr="007A0D1C">
        <w:rPr>
          <w:spacing w:val="2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злокачественные</w:t>
      </w:r>
      <w:r w:rsidRPr="007A0D1C">
        <w:rPr>
          <w:spacing w:val="11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новообразования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кожи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z w:val="28"/>
          <w:szCs w:val="28"/>
        </w:rPr>
        <w:t>(или)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слизистых</w:t>
      </w:r>
      <w:r w:rsidRPr="007A0D1C">
        <w:rPr>
          <w:spacing w:val="1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оболочек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назначению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врача-терапевта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z w:val="28"/>
          <w:szCs w:val="28"/>
        </w:rPr>
        <w:t>по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z w:val="28"/>
          <w:szCs w:val="28"/>
        </w:rPr>
        <w:t>результатам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осмотра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z w:val="28"/>
          <w:szCs w:val="28"/>
        </w:rPr>
        <w:t>на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выявление</w:t>
      </w:r>
      <w:r w:rsidRPr="007A0D1C">
        <w:rPr>
          <w:spacing w:val="10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визуальных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12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иных</w:t>
      </w:r>
      <w:r w:rsidRPr="007A0D1C">
        <w:rPr>
          <w:spacing w:val="1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локализаций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онкологических</w:t>
      </w:r>
      <w:r w:rsidRPr="007A0D1C">
        <w:rPr>
          <w:spacing w:val="15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заболеваний,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включающего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осмотр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кожных</w:t>
      </w:r>
      <w:r w:rsidRPr="007A0D1C">
        <w:rPr>
          <w:spacing w:val="1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покровов,</w:t>
      </w:r>
      <w:r w:rsidRPr="007A0D1C">
        <w:rPr>
          <w:spacing w:val="11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слизистых</w:t>
      </w:r>
      <w:r w:rsidRPr="007A0D1C">
        <w:rPr>
          <w:spacing w:val="14"/>
          <w:sz w:val="28"/>
          <w:szCs w:val="28"/>
        </w:rPr>
        <w:t xml:space="preserve"> </w:t>
      </w:r>
      <w:r w:rsidRPr="007A0D1C">
        <w:rPr>
          <w:spacing w:val="-2"/>
          <w:sz w:val="28"/>
          <w:szCs w:val="28"/>
        </w:rPr>
        <w:t>губ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z w:val="28"/>
          <w:szCs w:val="28"/>
        </w:rPr>
        <w:t>и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z w:val="28"/>
          <w:szCs w:val="28"/>
        </w:rPr>
        <w:t>ротовой</w:t>
      </w:r>
      <w:r w:rsidRPr="007A0D1C">
        <w:rPr>
          <w:spacing w:val="12"/>
          <w:sz w:val="28"/>
          <w:szCs w:val="28"/>
        </w:rPr>
        <w:t xml:space="preserve"> </w:t>
      </w:r>
      <w:r w:rsidRPr="007A0D1C">
        <w:rPr>
          <w:sz w:val="28"/>
          <w:szCs w:val="28"/>
        </w:rPr>
        <w:t>полости,</w:t>
      </w:r>
      <w:r w:rsidRPr="007A0D1C">
        <w:rPr>
          <w:spacing w:val="9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пальпацию</w:t>
      </w:r>
      <w:r w:rsidRPr="007A0D1C">
        <w:rPr>
          <w:spacing w:val="117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щитовидной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железы,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лимфатических</w:t>
      </w:r>
      <w:r w:rsidRPr="007A0D1C">
        <w:rPr>
          <w:spacing w:val="4"/>
          <w:sz w:val="28"/>
          <w:szCs w:val="28"/>
        </w:rPr>
        <w:t xml:space="preserve"> </w:t>
      </w:r>
      <w:r w:rsidRPr="007A0D1C">
        <w:rPr>
          <w:spacing w:val="-2"/>
          <w:sz w:val="28"/>
          <w:szCs w:val="28"/>
        </w:rPr>
        <w:t>узлов).</w:t>
      </w:r>
    </w:p>
    <w:p w:rsidR="00743BC9" w:rsidRPr="007A0D1C" w:rsidRDefault="00743BC9" w:rsidP="00743BC9">
      <w:pPr>
        <w:pStyle w:val="a3"/>
        <w:ind w:left="1440"/>
        <w:jc w:val="both"/>
        <w:rPr>
          <w:sz w:val="28"/>
          <w:szCs w:val="28"/>
          <w:highlight w:val="yellow"/>
        </w:rPr>
      </w:pPr>
    </w:p>
    <w:p w:rsidR="00743BC9" w:rsidRPr="007A0D1C" w:rsidRDefault="00743BC9" w:rsidP="00743BC9">
      <w:pPr>
        <w:pStyle w:val="a6"/>
        <w:widowControl w:val="0"/>
        <w:numPr>
          <w:ilvl w:val="0"/>
          <w:numId w:val="14"/>
        </w:numPr>
        <w:tabs>
          <w:tab w:val="left" w:pos="894"/>
        </w:tabs>
        <w:jc w:val="both"/>
        <w:rPr>
          <w:spacing w:val="-1"/>
          <w:sz w:val="28"/>
          <w:szCs w:val="28"/>
        </w:rPr>
      </w:pPr>
      <w:r w:rsidRPr="007A0D1C">
        <w:rPr>
          <w:b/>
          <w:bCs/>
          <w:spacing w:val="-1"/>
          <w:sz w:val="28"/>
          <w:szCs w:val="28"/>
        </w:rPr>
        <w:t>Проведение углубленного группового или индивидуального профилактического консультирования</w:t>
      </w:r>
      <w:r w:rsidRPr="007A0D1C">
        <w:rPr>
          <w:spacing w:val="-1"/>
          <w:sz w:val="28"/>
          <w:szCs w:val="28"/>
        </w:rPr>
        <w:t xml:space="preserve"> врачом (фельдшером) кабинета/отделения медицинской профилактики или центра здоровья.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6"/>
        </w:numPr>
        <w:tabs>
          <w:tab w:val="left" w:pos="476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Прием (осмотр)</w:t>
      </w:r>
      <w:r w:rsidRPr="007A0D1C">
        <w:rPr>
          <w:sz w:val="28"/>
          <w:szCs w:val="28"/>
        </w:rPr>
        <w:t xml:space="preserve"> по результатам</w:t>
      </w:r>
      <w:r w:rsidRPr="007A0D1C">
        <w:rPr>
          <w:spacing w:val="-2"/>
          <w:sz w:val="28"/>
          <w:szCs w:val="28"/>
        </w:rPr>
        <w:t xml:space="preserve"> </w:t>
      </w:r>
      <w:r w:rsidRPr="007A0D1C">
        <w:rPr>
          <w:sz w:val="28"/>
          <w:szCs w:val="28"/>
        </w:rPr>
        <w:t xml:space="preserve">второго </w:t>
      </w:r>
      <w:r w:rsidRPr="007A0D1C">
        <w:rPr>
          <w:spacing w:val="-1"/>
          <w:sz w:val="28"/>
          <w:szCs w:val="28"/>
        </w:rPr>
        <w:t>этапа диспансеризации,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включающий: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5"/>
        </w:numPr>
        <w:tabs>
          <w:tab w:val="left" w:pos="1634"/>
        </w:tabs>
        <w:spacing w:after="0"/>
        <w:ind w:left="0" w:firstLine="709"/>
        <w:jc w:val="both"/>
        <w:rPr>
          <w:sz w:val="28"/>
          <w:szCs w:val="28"/>
          <w:lang w:val="en-US"/>
        </w:rPr>
      </w:pPr>
      <w:r w:rsidRPr="007A0D1C">
        <w:rPr>
          <w:sz w:val="28"/>
          <w:szCs w:val="28"/>
        </w:rPr>
        <w:t>установление (уточнение) диагноза;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5"/>
        </w:numPr>
        <w:tabs>
          <w:tab w:val="left" w:pos="16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>определение (уточнение) группы здоровья;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5"/>
        </w:numPr>
        <w:tabs>
          <w:tab w:val="left" w:pos="16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>определение группы диспансерного наблюдения (с учетом заключений врачей-специалистов);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5"/>
        </w:numPr>
        <w:tabs>
          <w:tab w:val="left" w:pos="16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>направление граждан при наличии медицинских показаний на дополнительное обследование, не входящее в объем диспансеризации, в том числе направление на осмотр (консультацию) врачом-онкологом при подозрении на онкологические заболевания,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6"/>
        </w:numPr>
        <w:tabs>
          <w:tab w:val="left" w:pos="476"/>
        </w:tabs>
        <w:spacing w:after="0"/>
        <w:ind w:left="0" w:firstLine="709"/>
        <w:jc w:val="both"/>
        <w:rPr>
          <w:spacing w:val="-1"/>
          <w:sz w:val="28"/>
          <w:szCs w:val="28"/>
        </w:rPr>
      </w:pPr>
      <w:r w:rsidRPr="007A0D1C">
        <w:rPr>
          <w:spacing w:val="-1"/>
          <w:sz w:val="28"/>
          <w:szCs w:val="28"/>
        </w:rPr>
        <w:t>Разъяснение пациентам: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5"/>
        </w:numPr>
        <w:tabs>
          <w:tab w:val="left" w:pos="16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>с факторами риска хронических неинфекционных заболеваний о мерах по их снижению (приложение 18);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5"/>
        </w:numPr>
        <w:tabs>
          <w:tab w:val="left" w:pos="16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 xml:space="preserve">пациентам с высоким и очень высоким абсолютным </w:t>
      </w:r>
      <w:proofErr w:type="gramStart"/>
      <w:r w:rsidRPr="007A0D1C">
        <w:rPr>
          <w:sz w:val="28"/>
          <w:szCs w:val="28"/>
        </w:rPr>
        <w:t>сердечно-</w:t>
      </w:r>
      <w:r w:rsidRPr="007A0D1C">
        <w:rPr>
          <w:sz w:val="28"/>
          <w:szCs w:val="28"/>
        </w:rPr>
        <w:lastRenderedPageBreak/>
        <w:t>сосудистым</w:t>
      </w:r>
      <w:proofErr w:type="gramEnd"/>
      <w:r w:rsidRPr="007A0D1C">
        <w:rPr>
          <w:sz w:val="28"/>
          <w:szCs w:val="28"/>
        </w:rPr>
        <w:t xml:space="preserve">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 основных симптомов инфаркта миокарда и инсульта;</w:t>
      </w:r>
    </w:p>
    <w:p w:rsidR="00743BC9" w:rsidRPr="007A0D1C" w:rsidRDefault="00743BC9" w:rsidP="00743BC9">
      <w:pPr>
        <w:pStyle w:val="a3"/>
        <w:widowControl w:val="0"/>
        <w:numPr>
          <w:ilvl w:val="1"/>
          <w:numId w:val="5"/>
        </w:numPr>
        <w:tabs>
          <w:tab w:val="left" w:pos="1634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>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помощи.</w:t>
      </w:r>
    </w:p>
    <w:p w:rsidR="00743BC9" w:rsidRPr="007A0D1C" w:rsidRDefault="00743BC9" w:rsidP="00743BC9">
      <w:pPr>
        <w:pStyle w:val="a3"/>
        <w:widowControl w:val="0"/>
        <w:numPr>
          <w:ilvl w:val="0"/>
          <w:numId w:val="6"/>
        </w:numPr>
        <w:tabs>
          <w:tab w:val="left" w:pos="476"/>
        </w:tabs>
        <w:spacing w:after="0"/>
        <w:ind w:left="0" w:firstLine="709"/>
        <w:jc w:val="both"/>
        <w:rPr>
          <w:sz w:val="28"/>
          <w:szCs w:val="28"/>
        </w:rPr>
      </w:pPr>
      <w:r w:rsidRPr="007A0D1C">
        <w:rPr>
          <w:spacing w:val="-1"/>
          <w:sz w:val="28"/>
          <w:szCs w:val="28"/>
        </w:rPr>
        <w:t>Определяются</w:t>
      </w:r>
      <w:r w:rsidRPr="007A0D1C">
        <w:rPr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группы</w:t>
      </w:r>
      <w:r w:rsidRPr="007A0D1C">
        <w:rPr>
          <w:sz w:val="28"/>
          <w:szCs w:val="28"/>
        </w:rPr>
        <w:t xml:space="preserve"> лиц,</w:t>
      </w:r>
      <w:r w:rsidRPr="007A0D1C">
        <w:rPr>
          <w:spacing w:val="-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подлежащих</w:t>
      </w:r>
      <w:r w:rsidRPr="007A0D1C">
        <w:rPr>
          <w:spacing w:val="3"/>
          <w:sz w:val="28"/>
          <w:szCs w:val="28"/>
        </w:rPr>
        <w:t xml:space="preserve"> </w:t>
      </w:r>
      <w:r w:rsidRPr="007A0D1C">
        <w:rPr>
          <w:spacing w:val="-1"/>
          <w:sz w:val="28"/>
          <w:szCs w:val="28"/>
        </w:rPr>
        <w:t>реабилитации.</w:t>
      </w:r>
    </w:p>
    <w:p w:rsidR="00743BC9" w:rsidRPr="007A0D1C" w:rsidRDefault="00743BC9" w:rsidP="00743BC9">
      <w:pPr>
        <w:pStyle w:val="a3"/>
        <w:widowControl w:val="0"/>
        <w:tabs>
          <w:tab w:val="left" w:pos="460"/>
        </w:tabs>
        <w:spacing w:after="0"/>
        <w:jc w:val="both"/>
        <w:rPr>
          <w:spacing w:val="-2"/>
          <w:sz w:val="28"/>
          <w:szCs w:val="28"/>
        </w:rPr>
      </w:pPr>
    </w:p>
    <w:p w:rsidR="00743BC9" w:rsidRPr="007A0D1C" w:rsidRDefault="00743BC9" w:rsidP="00743BC9">
      <w:pPr>
        <w:pStyle w:val="a6"/>
        <w:ind w:left="0" w:firstLine="709"/>
        <w:jc w:val="both"/>
        <w:rPr>
          <w:sz w:val="28"/>
          <w:szCs w:val="28"/>
        </w:rPr>
      </w:pPr>
      <w:r w:rsidRPr="007A0D1C">
        <w:rPr>
          <w:sz w:val="28"/>
          <w:szCs w:val="28"/>
        </w:rPr>
        <w:t xml:space="preserve">При отказе пациента от диспансеризации в целом или от отдельных исследований выдает отказ из МИС </w:t>
      </w:r>
      <w:proofErr w:type="spellStart"/>
      <w:r w:rsidRPr="007A0D1C">
        <w:rPr>
          <w:sz w:val="28"/>
          <w:szCs w:val="28"/>
          <w:lang w:val="en-US"/>
        </w:rPr>
        <w:t>qMS</w:t>
      </w:r>
      <w:proofErr w:type="spellEnd"/>
      <w:r w:rsidRPr="007A0D1C">
        <w:rPr>
          <w:sz w:val="28"/>
          <w:szCs w:val="28"/>
        </w:rPr>
        <w:t xml:space="preserve">, </w:t>
      </w:r>
      <w:proofErr w:type="gramStart"/>
      <w:r w:rsidRPr="007A0D1C">
        <w:rPr>
          <w:sz w:val="28"/>
          <w:szCs w:val="28"/>
        </w:rPr>
        <w:t>контролирует</w:t>
      </w:r>
      <w:proofErr w:type="gramEnd"/>
      <w:r w:rsidRPr="007A0D1C">
        <w:rPr>
          <w:sz w:val="28"/>
          <w:szCs w:val="28"/>
        </w:rPr>
        <w:t xml:space="preserve"> чтобы пациент поставил подпись и указал «от проведения диспансеризации» или «от проведения исследования (с указанием какого). Бумажный вариант вклеивает в карту, скан прикрепляет в МИС </w:t>
      </w:r>
      <w:proofErr w:type="spellStart"/>
      <w:r w:rsidRPr="007A0D1C">
        <w:rPr>
          <w:sz w:val="28"/>
          <w:szCs w:val="28"/>
          <w:lang w:val="en-US"/>
        </w:rPr>
        <w:t>qMS</w:t>
      </w:r>
      <w:proofErr w:type="spellEnd"/>
      <w:r w:rsidRPr="007A0D1C">
        <w:rPr>
          <w:sz w:val="28"/>
          <w:szCs w:val="28"/>
        </w:rPr>
        <w:t xml:space="preserve">. Копию оставляет в кабинете. Все отказы передают заведующему поликлиникой, для направления в СМО. </w:t>
      </w:r>
    </w:p>
    <w:p w:rsidR="00743BC9" w:rsidRPr="007A0D1C" w:rsidRDefault="00743BC9" w:rsidP="00743BC9">
      <w:pPr>
        <w:pStyle w:val="a3"/>
        <w:ind w:firstLine="709"/>
        <w:jc w:val="both"/>
        <w:rPr>
          <w:spacing w:val="-1"/>
          <w:sz w:val="28"/>
          <w:szCs w:val="28"/>
        </w:rPr>
      </w:pPr>
      <w:r w:rsidRPr="007A0D1C">
        <w:rPr>
          <w:sz w:val="28"/>
          <w:szCs w:val="28"/>
        </w:rPr>
        <w:t>Все результаты, проведенные вне МО, пациент предоставляет копии или фотографии исследования. Медицинский работник сканирует результат и прикрепляет скан в МИС, бумажный вариант прикрепляет к амбулаторной карте.</w:t>
      </w:r>
    </w:p>
    <w:p w:rsidR="00743BC9" w:rsidRPr="007A0D1C" w:rsidRDefault="00743BC9" w:rsidP="00743BC9">
      <w:pPr>
        <w:pStyle w:val="a3"/>
        <w:widowControl w:val="0"/>
        <w:tabs>
          <w:tab w:val="left" w:pos="460"/>
        </w:tabs>
        <w:spacing w:after="0"/>
        <w:jc w:val="both"/>
        <w:rPr>
          <w:spacing w:val="-2"/>
          <w:sz w:val="28"/>
          <w:szCs w:val="28"/>
        </w:rPr>
      </w:pPr>
    </w:p>
    <w:p w:rsidR="00E46C8F" w:rsidRDefault="00743BC9"/>
    <w:sectPr w:rsidR="00E4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52B"/>
    <w:multiLevelType w:val="hybridMultilevel"/>
    <w:tmpl w:val="3F6EC2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845BDC"/>
    <w:multiLevelType w:val="hybridMultilevel"/>
    <w:tmpl w:val="401274C2"/>
    <w:lvl w:ilvl="0" w:tplc="A5ECF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21B02"/>
    <w:multiLevelType w:val="hybridMultilevel"/>
    <w:tmpl w:val="2AD8FD52"/>
    <w:lvl w:ilvl="0" w:tplc="6C44FF24">
      <w:start w:val="1"/>
      <w:numFmt w:val="decimal"/>
      <w:suff w:val="space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85989802">
      <w:start w:val="1"/>
      <w:numFmt w:val="bullet"/>
      <w:suff w:val="space"/>
      <w:lvlText w:val=""/>
      <w:lvlJc w:val="left"/>
      <w:pPr>
        <w:ind w:left="833" w:hanging="361"/>
      </w:pPr>
      <w:rPr>
        <w:rFonts w:ascii="Symbol" w:eastAsia="Symbol" w:hAnsi="Symbol" w:hint="default"/>
        <w:sz w:val="24"/>
        <w:szCs w:val="24"/>
      </w:rPr>
    </w:lvl>
    <w:lvl w:ilvl="2" w:tplc="EF5063D0">
      <w:start w:val="1"/>
      <w:numFmt w:val="bullet"/>
      <w:lvlText w:val="•"/>
      <w:lvlJc w:val="left"/>
      <w:pPr>
        <w:ind w:left="2384" w:hanging="361"/>
      </w:pPr>
    </w:lvl>
    <w:lvl w:ilvl="3" w:tplc="B70CE5B2">
      <w:start w:val="1"/>
      <w:numFmt w:val="bullet"/>
      <w:lvlText w:val="•"/>
      <w:lvlJc w:val="left"/>
      <w:pPr>
        <w:ind w:left="3936" w:hanging="361"/>
      </w:pPr>
    </w:lvl>
    <w:lvl w:ilvl="4" w:tplc="61E870F4">
      <w:start w:val="1"/>
      <w:numFmt w:val="bullet"/>
      <w:lvlText w:val="•"/>
      <w:lvlJc w:val="left"/>
      <w:pPr>
        <w:ind w:left="5488" w:hanging="361"/>
      </w:pPr>
    </w:lvl>
    <w:lvl w:ilvl="5" w:tplc="CFF21FD4">
      <w:start w:val="1"/>
      <w:numFmt w:val="bullet"/>
      <w:lvlText w:val="•"/>
      <w:lvlJc w:val="left"/>
      <w:pPr>
        <w:ind w:left="7040" w:hanging="361"/>
      </w:pPr>
    </w:lvl>
    <w:lvl w:ilvl="6" w:tplc="8A1A97CA">
      <w:start w:val="1"/>
      <w:numFmt w:val="bullet"/>
      <w:lvlText w:val="•"/>
      <w:lvlJc w:val="left"/>
      <w:pPr>
        <w:ind w:left="8591" w:hanging="361"/>
      </w:pPr>
    </w:lvl>
    <w:lvl w:ilvl="7" w:tplc="8A72A4E8">
      <w:start w:val="1"/>
      <w:numFmt w:val="bullet"/>
      <w:lvlText w:val="•"/>
      <w:lvlJc w:val="left"/>
      <w:pPr>
        <w:ind w:left="10143" w:hanging="361"/>
      </w:pPr>
    </w:lvl>
    <w:lvl w:ilvl="8" w:tplc="C0029E18">
      <w:start w:val="1"/>
      <w:numFmt w:val="bullet"/>
      <w:lvlText w:val="•"/>
      <w:lvlJc w:val="left"/>
      <w:pPr>
        <w:ind w:left="11695" w:hanging="361"/>
      </w:pPr>
    </w:lvl>
  </w:abstractNum>
  <w:abstractNum w:abstractNumId="3">
    <w:nsid w:val="20E34B01"/>
    <w:multiLevelType w:val="hybridMultilevel"/>
    <w:tmpl w:val="7742AE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9E7002"/>
    <w:multiLevelType w:val="hybridMultilevel"/>
    <w:tmpl w:val="E7347B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E1551D"/>
    <w:multiLevelType w:val="hybridMultilevel"/>
    <w:tmpl w:val="14EE4D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C2139"/>
    <w:multiLevelType w:val="hybridMultilevel"/>
    <w:tmpl w:val="7510547C"/>
    <w:lvl w:ilvl="0" w:tplc="E1A4E25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4477F5"/>
    <w:multiLevelType w:val="hybridMultilevel"/>
    <w:tmpl w:val="47BEDB5A"/>
    <w:lvl w:ilvl="0" w:tplc="508A1EF0">
      <w:start w:val="1"/>
      <w:numFmt w:val="decimal"/>
      <w:suff w:val="space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A4E43BC">
      <w:start w:val="1"/>
      <w:numFmt w:val="bullet"/>
      <w:suff w:val="space"/>
      <w:lvlText w:val=""/>
      <w:lvlJc w:val="left"/>
      <w:pPr>
        <w:ind w:left="832" w:hanging="360"/>
      </w:pPr>
      <w:rPr>
        <w:rFonts w:ascii="Symbol" w:eastAsia="Symbol" w:hAnsi="Symbol" w:hint="default"/>
        <w:sz w:val="24"/>
        <w:szCs w:val="24"/>
      </w:rPr>
    </w:lvl>
    <w:lvl w:ilvl="2" w:tplc="7FEC067C">
      <w:start w:val="1"/>
      <w:numFmt w:val="bullet"/>
      <w:lvlText w:val="•"/>
      <w:lvlJc w:val="left"/>
      <w:pPr>
        <w:ind w:left="3104" w:hanging="360"/>
      </w:pPr>
    </w:lvl>
    <w:lvl w:ilvl="3" w:tplc="105E47D8">
      <w:start w:val="1"/>
      <w:numFmt w:val="bullet"/>
      <w:lvlText w:val="•"/>
      <w:lvlJc w:val="left"/>
      <w:pPr>
        <w:ind w:left="4576" w:hanging="360"/>
      </w:pPr>
    </w:lvl>
    <w:lvl w:ilvl="4" w:tplc="8D86EC7E">
      <w:start w:val="1"/>
      <w:numFmt w:val="bullet"/>
      <w:lvlText w:val="•"/>
      <w:lvlJc w:val="left"/>
      <w:pPr>
        <w:ind w:left="6048" w:hanging="360"/>
      </w:pPr>
    </w:lvl>
    <w:lvl w:ilvl="5" w:tplc="4E1E50D6">
      <w:start w:val="1"/>
      <w:numFmt w:val="bullet"/>
      <w:lvlText w:val="•"/>
      <w:lvlJc w:val="left"/>
      <w:pPr>
        <w:ind w:left="7519" w:hanging="360"/>
      </w:pPr>
    </w:lvl>
    <w:lvl w:ilvl="6" w:tplc="92C4F4DA">
      <w:start w:val="1"/>
      <w:numFmt w:val="bullet"/>
      <w:lvlText w:val="•"/>
      <w:lvlJc w:val="left"/>
      <w:pPr>
        <w:ind w:left="8991" w:hanging="360"/>
      </w:pPr>
    </w:lvl>
    <w:lvl w:ilvl="7" w:tplc="ED5EF4EE">
      <w:start w:val="1"/>
      <w:numFmt w:val="bullet"/>
      <w:lvlText w:val="•"/>
      <w:lvlJc w:val="left"/>
      <w:pPr>
        <w:ind w:left="10463" w:hanging="360"/>
      </w:pPr>
    </w:lvl>
    <w:lvl w:ilvl="8" w:tplc="E624A6D8">
      <w:start w:val="1"/>
      <w:numFmt w:val="bullet"/>
      <w:lvlText w:val="•"/>
      <w:lvlJc w:val="left"/>
      <w:pPr>
        <w:ind w:left="11935" w:hanging="360"/>
      </w:pPr>
    </w:lvl>
  </w:abstractNum>
  <w:abstractNum w:abstractNumId="8">
    <w:nsid w:val="46DB0B1B"/>
    <w:multiLevelType w:val="hybridMultilevel"/>
    <w:tmpl w:val="61E865DC"/>
    <w:lvl w:ilvl="0" w:tplc="ADCE50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F6E0E"/>
    <w:multiLevelType w:val="hybridMultilevel"/>
    <w:tmpl w:val="A3BA8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21F95"/>
    <w:multiLevelType w:val="hybridMultilevel"/>
    <w:tmpl w:val="F3EAFBCE"/>
    <w:lvl w:ilvl="0" w:tplc="3E7CA89C">
      <w:start w:val="1"/>
      <w:numFmt w:val="decimal"/>
      <w:suff w:val="space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D1BCD8FA">
      <w:start w:val="1"/>
      <w:numFmt w:val="bullet"/>
      <w:lvlText w:val=""/>
      <w:lvlJc w:val="left"/>
      <w:pPr>
        <w:ind w:left="1633" w:hanging="360"/>
      </w:pPr>
      <w:rPr>
        <w:rFonts w:ascii="Symbol" w:eastAsia="Symbol" w:hAnsi="Symbol" w:hint="default"/>
        <w:sz w:val="24"/>
        <w:szCs w:val="24"/>
      </w:rPr>
    </w:lvl>
    <w:lvl w:ilvl="2" w:tplc="7FEC067C">
      <w:start w:val="1"/>
      <w:numFmt w:val="bullet"/>
      <w:lvlText w:val="•"/>
      <w:lvlJc w:val="left"/>
      <w:pPr>
        <w:ind w:left="3104" w:hanging="360"/>
      </w:pPr>
    </w:lvl>
    <w:lvl w:ilvl="3" w:tplc="105E47D8">
      <w:start w:val="1"/>
      <w:numFmt w:val="bullet"/>
      <w:lvlText w:val="•"/>
      <w:lvlJc w:val="left"/>
      <w:pPr>
        <w:ind w:left="4576" w:hanging="360"/>
      </w:pPr>
    </w:lvl>
    <w:lvl w:ilvl="4" w:tplc="8D86EC7E">
      <w:start w:val="1"/>
      <w:numFmt w:val="bullet"/>
      <w:lvlText w:val="•"/>
      <w:lvlJc w:val="left"/>
      <w:pPr>
        <w:ind w:left="6048" w:hanging="360"/>
      </w:pPr>
    </w:lvl>
    <w:lvl w:ilvl="5" w:tplc="4E1E50D6">
      <w:start w:val="1"/>
      <w:numFmt w:val="bullet"/>
      <w:lvlText w:val="•"/>
      <w:lvlJc w:val="left"/>
      <w:pPr>
        <w:ind w:left="7519" w:hanging="360"/>
      </w:pPr>
    </w:lvl>
    <w:lvl w:ilvl="6" w:tplc="92C4F4DA">
      <w:start w:val="1"/>
      <w:numFmt w:val="bullet"/>
      <w:lvlText w:val="•"/>
      <w:lvlJc w:val="left"/>
      <w:pPr>
        <w:ind w:left="8991" w:hanging="360"/>
      </w:pPr>
    </w:lvl>
    <w:lvl w:ilvl="7" w:tplc="ED5EF4EE">
      <w:start w:val="1"/>
      <w:numFmt w:val="bullet"/>
      <w:lvlText w:val="•"/>
      <w:lvlJc w:val="left"/>
      <w:pPr>
        <w:ind w:left="10463" w:hanging="360"/>
      </w:pPr>
    </w:lvl>
    <w:lvl w:ilvl="8" w:tplc="E624A6D8">
      <w:start w:val="1"/>
      <w:numFmt w:val="bullet"/>
      <w:lvlText w:val="•"/>
      <w:lvlJc w:val="left"/>
      <w:pPr>
        <w:ind w:left="11935" w:hanging="360"/>
      </w:pPr>
    </w:lvl>
  </w:abstractNum>
  <w:abstractNum w:abstractNumId="11">
    <w:nsid w:val="61670613"/>
    <w:multiLevelType w:val="hybridMultilevel"/>
    <w:tmpl w:val="82D23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D18CD"/>
    <w:multiLevelType w:val="hybridMultilevel"/>
    <w:tmpl w:val="F176E246"/>
    <w:lvl w:ilvl="0" w:tplc="CD7CB5B2">
      <w:start w:val="1"/>
      <w:numFmt w:val="decimal"/>
      <w:suff w:val="space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79E8C66">
      <w:start w:val="1"/>
      <w:numFmt w:val="bullet"/>
      <w:lvlText w:val="•"/>
      <w:lvlJc w:val="left"/>
      <w:pPr>
        <w:ind w:left="1965" w:hanging="360"/>
      </w:pPr>
    </w:lvl>
    <w:lvl w:ilvl="2" w:tplc="B824E8CE">
      <w:start w:val="1"/>
      <w:numFmt w:val="bullet"/>
      <w:lvlText w:val="•"/>
      <w:lvlJc w:val="left"/>
      <w:pPr>
        <w:ind w:left="3391" w:hanging="360"/>
      </w:pPr>
    </w:lvl>
    <w:lvl w:ilvl="3" w:tplc="D3804D98">
      <w:start w:val="1"/>
      <w:numFmt w:val="bullet"/>
      <w:lvlText w:val="•"/>
      <w:lvlJc w:val="left"/>
      <w:pPr>
        <w:ind w:left="4817" w:hanging="360"/>
      </w:pPr>
    </w:lvl>
    <w:lvl w:ilvl="4" w:tplc="2070ACD2">
      <w:start w:val="1"/>
      <w:numFmt w:val="bullet"/>
      <w:lvlText w:val="•"/>
      <w:lvlJc w:val="left"/>
      <w:pPr>
        <w:ind w:left="6243" w:hanging="360"/>
      </w:pPr>
    </w:lvl>
    <w:lvl w:ilvl="5" w:tplc="7D5A4A84">
      <w:start w:val="1"/>
      <w:numFmt w:val="bullet"/>
      <w:lvlText w:val="•"/>
      <w:lvlJc w:val="left"/>
      <w:pPr>
        <w:ind w:left="7669" w:hanging="360"/>
      </w:pPr>
    </w:lvl>
    <w:lvl w:ilvl="6" w:tplc="0D84E802">
      <w:start w:val="1"/>
      <w:numFmt w:val="bullet"/>
      <w:lvlText w:val="•"/>
      <w:lvlJc w:val="left"/>
      <w:pPr>
        <w:ind w:left="9095" w:hanging="360"/>
      </w:pPr>
    </w:lvl>
    <w:lvl w:ilvl="7" w:tplc="1CE62100">
      <w:start w:val="1"/>
      <w:numFmt w:val="bullet"/>
      <w:lvlText w:val="•"/>
      <w:lvlJc w:val="left"/>
      <w:pPr>
        <w:ind w:left="10520" w:hanging="360"/>
      </w:pPr>
    </w:lvl>
    <w:lvl w:ilvl="8" w:tplc="4A48F96E">
      <w:start w:val="1"/>
      <w:numFmt w:val="bullet"/>
      <w:lvlText w:val="•"/>
      <w:lvlJc w:val="left"/>
      <w:pPr>
        <w:ind w:left="11946" w:hanging="360"/>
      </w:pPr>
    </w:lvl>
  </w:abstractNum>
  <w:abstractNum w:abstractNumId="13">
    <w:nsid w:val="74BE5C64"/>
    <w:multiLevelType w:val="hybridMultilevel"/>
    <w:tmpl w:val="19EAA630"/>
    <w:lvl w:ilvl="0" w:tplc="E8BC0FF0">
      <w:start w:val="1"/>
      <w:numFmt w:val="decimal"/>
      <w:suff w:val="space"/>
      <w:lvlText w:val="%1."/>
      <w:lvlJc w:val="left"/>
      <w:pPr>
        <w:ind w:left="3600" w:hanging="360"/>
      </w:pPr>
      <w:rPr>
        <w:rFonts w:ascii="Times New Roman" w:eastAsiaTheme="minorHAnsi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4320" w:hanging="360"/>
      </w:pPr>
    </w:lvl>
    <w:lvl w:ilvl="2" w:tplc="0419001B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>
      <w:start w:val="1"/>
      <w:numFmt w:val="lowerRoman"/>
      <w:lvlText w:val="%6."/>
      <w:lvlJc w:val="right"/>
      <w:pPr>
        <w:ind w:left="7200" w:hanging="180"/>
      </w:pPr>
    </w:lvl>
    <w:lvl w:ilvl="6" w:tplc="0419000F">
      <w:start w:val="1"/>
      <w:numFmt w:val="decimal"/>
      <w:lvlText w:val="%7."/>
      <w:lvlJc w:val="left"/>
      <w:pPr>
        <w:ind w:left="7920" w:hanging="360"/>
      </w:pPr>
    </w:lvl>
    <w:lvl w:ilvl="7" w:tplc="04190019">
      <w:start w:val="1"/>
      <w:numFmt w:val="lowerLetter"/>
      <w:lvlText w:val="%8."/>
      <w:lvlJc w:val="left"/>
      <w:pPr>
        <w:ind w:left="8640" w:hanging="360"/>
      </w:pPr>
    </w:lvl>
    <w:lvl w:ilvl="8" w:tplc="0419001B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6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80"/>
    <w:rsid w:val="001F0C5D"/>
    <w:rsid w:val="00301080"/>
    <w:rsid w:val="00743BC9"/>
    <w:rsid w:val="00C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43BC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43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743BC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743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43BC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43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743BC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743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2193</Words>
  <Characters>12502</Characters>
  <Application>Microsoft Office Word</Application>
  <DocSecurity>0</DocSecurity>
  <Lines>104</Lines>
  <Paragraphs>29</Paragraphs>
  <ScaleCrop>false</ScaleCrop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Главврач</dc:creator>
  <cp:keywords/>
  <dc:description/>
  <cp:lastModifiedBy>Главврач</cp:lastModifiedBy>
  <cp:revision>2</cp:revision>
  <dcterms:created xsi:type="dcterms:W3CDTF">2024-07-03T03:23:00Z</dcterms:created>
  <dcterms:modified xsi:type="dcterms:W3CDTF">2024-07-03T03:26:00Z</dcterms:modified>
</cp:coreProperties>
</file>